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506C" w:rsidRPr="002D176E" w:rsidRDefault="00C1506C" w:rsidP="00C1506C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2D176E">
        <w:rPr>
          <w:rFonts w:ascii="Times New Roman" w:hAnsi="Times New Roman"/>
          <w:b/>
          <w:sz w:val="28"/>
          <w:szCs w:val="28"/>
        </w:rPr>
        <w:t>Раздаточный материал по программе</w:t>
      </w:r>
    </w:p>
    <w:p w:rsidR="007D6D70" w:rsidRPr="00122820" w:rsidRDefault="007D6D70" w:rsidP="007D6D70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7D6D70">
        <w:rPr>
          <w:rFonts w:ascii="Times New Roman" w:hAnsi="Times New Roman"/>
          <w:b/>
          <w:sz w:val="28"/>
        </w:rPr>
        <w:t>1.</w:t>
      </w:r>
      <w:r w:rsidRPr="00122820">
        <w:rPr>
          <w:rFonts w:ascii="Times New Roman" w:hAnsi="Times New Roman"/>
          <w:b/>
          <w:sz w:val="28"/>
          <w:szCs w:val="28"/>
        </w:rPr>
        <w:t>Этапы самостоятельной работы</w:t>
      </w:r>
    </w:p>
    <w:p w:rsidR="007D6D70" w:rsidRPr="00122820" w:rsidRDefault="007D6D70" w:rsidP="007D6D70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190"/>
        <w:gridCol w:w="3190"/>
        <w:gridCol w:w="3191"/>
      </w:tblGrid>
      <w:tr w:rsidR="007D6D70" w:rsidRPr="00122820" w:rsidTr="00BB6C7D">
        <w:tc>
          <w:tcPr>
            <w:tcW w:w="3190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sz w:val="28"/>
                <w:szCs w:val="28"/>
              </w:rPr>
              <w:t>1. Самонастройка</w:t>
            </w:r>
            <w:r w:rsidRPr="00122820">
              <w:rPr>
                <w:rFonts w:ascii="Times New Roman" w:hAnsi="Times New Roman"/>
                <w:sz w:val="28"/>
                <w:szCs w:val="28"/>
              </w:rPr>
              <w:t>:</w:t>
            </w: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 xml:space="preserve">- </w:t>
            </w:r>
            <w:proofErr w:type="spellStart"/>
            <w:r w:rsidRPr="00122820">
              <w:rPr>
                <w:rFonts w:ascii="Times New Roman" w:hAnsi="Times New Roman"/>
                <w:sz w:val="28"/>
                <w:szCs w:val="28"/>
              </w:rPr>
              <w:t>целеполагание</w:t>
            </w:r>
            <w:proofErr w:type="spellEnd"/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>- составление программы</w:t>
            </w: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3191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7D6D70" w:rsidRPr="00122820" w:rsidTr="00BB6C7D">
        <w:tc>
          <w:tcPr>
            <w:tcW w:w="95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7D6D70" w:rsidRPr="00122820" w:rsidRDefault="00F074EC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074EC">
              <w:rPr>
                <w:rFonts w:ascii="Times New Roman" w:hAnsi="Times New Roman"/>
                <w:noProof/>
                <w:lang w:eastAsia="ru-RU"/>
              </w:rPr>
              <w:pict>
                <v:shapetype id="_x0000_t67" coordsize="21600,21600" o:spt="67" adj="16200,5400" path="m0@0l@1@0@1,0@2,0@2@0,21600@0,10800,216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10800,0;0,@0;10800,21600;21600,@0" o:connectangles="270,180,90,0" textboxrect="@1,0,@2,@6"/>
                  <v:handles>
                    <v:h position="#1,#0" xrange="0,10800" yrange="0,21600"/>
                  </v:handles>
                </v:shapetype>
                <v:shape id="Стрелка вниз 6" o:spid="_x0000_s1026" type="#_x0000_t67" style="position:absolute;left:0;text-align:left;margin-left:188.05pt;margin-top:6.1pt;width:104.3pt;height:66pt;z-index:2516756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"/>
              </w:pict>
            </w: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7D6D70" w:rsidRPr="00122820" w:rsidTr="00BB6C7D">
        <w:tc>
          <w:tcPr>
            <w:tcW w:w="95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sz w:val="28"/>
                <w:szCs w:val="28"/>
              </w:rPr>
              <w:t>2. Самоорганизация:</w:t>
            </w:r>
          </w:p>
          <w:p w:rsidR="007D6D70" w:rsidRPr="00122820" w:rsidRDefault="007D6D70" w:rsidP="00BB6C7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>- планирование: перспективное, текущее, конкретного задания;</w:t>
            </w:r>
          </w:p>
          <w:p w:rsidR="007D6D70" w:rsidRPr="00122820" w:rsidRDefault="007D6D70" w:rsidP="00BB6C7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>- выбор средств и источников;</w:t>
            </w:r>
          </w:p>
          <w:p w:rsidR="007D6D70" w:rsidRPr="00122820" w:rsidRDefault="007D6D70" w:rsidP="00BB6C7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 xml:space="preserve">- реализация, использование приемов усвоения и </w:t>
            </w:r>
            <w:proofErr w:type="spellStart"/>
            <w:r w:rsidRPr="00122820">
              <w:rPr>
                <w:rFonts w:ascii="Times New Roman" w:hAnsi="Times New Roman"/>
                <w:sz w:val="28"/>
                <w:szCs w:val="28"/>
              </w:rPr>
              <w:t>переработкиинформации</w:t>
            </w:r>
            <w:proofErr w:type="spellEnd"/>
            <w:r w:rsidRPr="00122820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7D6D70" w:rsidRPr="00122820" w:rsidRDefault="007D6D70" w:rsidP="00BB6C7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>- применение знаний;</w:t>
            </w:r>
          </w:p>
          <w:p w:rsidR="007D6D70" w:rsidRPr="00122820" w:rsidRDefault="007D6D70" w:rsidP="00BB6C7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proofErr w:type="gramStart"/>
            <w:r w:rsidRPr="00122820">
              <w:rPr>
                <w:rFonts w:ascii="Times New Roman" w:hAnsi="Times New Roman"/>
                <w:sz w:val="28"/>
                <w:szCs w:val="28"/>
              </w:rPr>
              <w:t>- фиксирование результатов: подготовительные, черновые итоговые записи, памятки, аннотации, списки литературы, рецензии, тезисы, конспекты, тексты докладов, сообщений, рефераты, конспекты и т.д.</w:t>
            </w:r>
            <w:proofErr w:type="gramEnd"/>
          </w:p>
          <w:p w:rsidR="007D6D70" w:rsidRPr="00122820" w:rsidRDefault="007D6D70" w:rsidP="00BB6C7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7D6D70" w:rsidRPr="00122820" w:rsidTr="00BB6C7D">
        <w:tc>
          <w:tcPr>
            <w:tcW w:w="95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7D6D70" w:rsidRPr="00122820" w:rsidRDefault="00F074EC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F074EC">
              <w:rPr>
                <w:rFonts w:ascii="Times New Roman" w:hAnsi="Times New Roman"/>
                <w:noProof/>
                <w:lang w:eastAsia="ru-RU"/>
              </w:rPr>
              <w:pict>
                <v:shape id="Стрелка вниз 2" o:spid="_x0000_s1051" type="#_x0000_t67" style="position:absolute;left:0;text-align:left;margin-left:188.05pt;margin-top:8.6pt;width:104.3pt;height:66pt;z-index:2516746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"/>
              </w:pict>
            </w: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7D6D70" w:rsidRPr="00122820" w:rsidTr="00BB6C7D">
        <w:tc>
          <w:tcPr>
            <w:tcW w:w="95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  <w:p w:rsidR="007D6D70" w:rsidRPr="00122820" w:rsidRDefault="007D6D70" w:rsidP="00BB6C7D">
            <w:pPr>
              <w:spacing w:after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sz w:val="28"/>
                <w:szCs w:val="28"/>
              </w:rPr>
              <w:t>3. Самоанализ и контроль:</w:t>
            </w:r>
          </w:p>
          <w:p w:rsidR="007D6D70" w:rsidRPr="00122820" w:rsidRDefault="007D6D70" w:rsidP="00BB6C7D">
            <w:pPr>
              <w:spacing w:after="0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>- оценка значимости самостоятельной работы и корректировка результатов;</w:t>
            </w:r>
          </w:p>
          <w:p w:rsidR="007D6D70" w:rsidRPr="00122820" w:rsidRDefault="007D6D70" w:rsidP="00BB6C7D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>- оценка эффективности приемов работы и ее результатов;</w:t>
            </w:r>
          </w:p>
          <w:p w:rsidR="007D6D70" w:rsidRPr="00122820" w:rsidRDefault="007D6D70" w:rsidP="00BB6C7D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sz w:val="28"/>
                <w:szCs w:val="28"/>
              </w:rPr>
              <w:t>- заключение о направлениях оптимизации самостоятельной работы и работы по самообразованию</w:t>
            </w:r>
          </w:p>
          <w:p w:rsidR="007D6D70" w:rsidRPr="00122820" w:rsidRDefault="007D6D70" w:rsidP="00BB6C7D">
            <w:pPr>
              <w:spacing w:after="0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7D6D70" w:rsidRDefault="007D6D70" w:rsidP="007D6D70">
      <w:pPr>
        <w:widowControl w:val="0"/>
        <w:spacing w:after="0" w:line="360" w:lineRule="auto"/>
        <w:rPr>
          <w:rFonts w:ascii="Times New Roman" w:hAnsi="Times New Roman"/>
          <w:sz w:val="28"/>
        </w:rPr>
      </w:pPr>
    </w:p>
    <w:p w:rsidR="007D6D70" w:rsidRDefault="007D6D70" w:rsidP="007D6D70">
      <w:pPr>
        <w:widowControl w:val="0"/>
        <w:spacing w:after="0" w:line="360" w:lineRule="auto"/>
        <w:rPr>
          <w:rFonts w:ascii="Times New Roman" w:hAnsi="Times New Roman"/>
          <w:sz w:val="28"/>
        </w:rPr>
      </w:pPr>
    </w:p>
    <w:p w:rsidR="007D6D70" w:rsidRPr="00122820" w:rsidRDefault="007D6D70" w:rsidP="007D6D70">
      <w:pPr>
        <w:spacing w:after="0"/>
        <w:ind w:firstLine="709"/>
        <w:contextualSpacing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2.</w:t>
      </w:r>
      <w:r w:rsidRPr="00122820">
        <w:rPr>
          <w:rFonts w:ascii="Times New Roman" w:hAnsi="Times New Roman"/>
          <w:b/>
          <w:sz w:val="28"/>
          <w:szCs w:val="28"/>
        </w:rPr>
        <w:t>Функции контроля качества самостоятельной работы</w:t>
      </w:r>
    </w:p>
    <w:p w:rsidR="007D6D70" w:rsidRPr="00122820" w:rsidRDefault="007D6D70" w:rsidP="007D6D70">
      <w:pPr>
        <w:spacing w:after="0"/>
        <w:ind w:firstLine="709"/>
        <w:contextualSpacing/>
        <w:jc w:val="both"/>
        <w:rPr>
          <w:rFonts w:ascii="Times New Roman" w:hAnsi="Times New Roman"/>
          <w:b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19"/>
        <w:gridCol w:w="7586"/>
      </w:tblGrid>
      <w:tr w:rsidR="007D6D70" w:rsidRPr="00122820" w:rsidTr="00BB6C7D">
        <w:tc>
          <w:tcPr>
            <w:tcW w:w="1560" w:type="dxa"/>
          </w:tcPr>
          <w:p w:rsidR="007D6D70" w:rsidRPr="00122820" w:rsidRDefault="007D6D70" w:rsidP="00BB6C7D">
            <w:pPr>
              <w:spacing w:after="0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sz w:val="28"/>
                <w:szCs w:val="28"/>
              </w:rPr>
              <w:t>Название функции контроля</w:t>
            </w:r>
          </w:p>
        </w:tc>
        <w:tc>
          <w:tcPr>
            <w:tcW w:w="8044" w:type="dxa"/>
          </w:tcPr>
          <w:p w:rsidR="007D6D70" w:rsidRPr="00122820" w:rsidRDefault="007D6D70" w:rsidP="00BB6C7D">
            <w:pPr>
              <w:spacing w:after="0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sz w:val="28"/>
                <w:szCs w:val="28"/>
              </w:rPr>
              <w:t>Содержание функции контроля</w:t>
            </w:r>
          </w:p>
        </w:tc>
      </w:tr>
      <w:tr w:rsidR="007D6D70" w:rsidRPr="00122820" w:rsidTr="00BB6C7D">
        <w:tc>
          <w:tcPr>
            <w:tcW w:w="1560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Контролирующая функция</w:t>
            </w:r>
          </w:p>
        </w:tc>
        <w:tc>
          <w:tcPr>
            <w:tcW w:w="8044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Состоит в выявлении уровня </w:t>
            </w:r>
            <w:proofErr w:type="spellStart"/>
            <w:r w:rsidRPr="00122820">
              <w:rPr>
                <w:rFonts w:ascii="Times New Roman" w:hAnsi="Times New Roman"/>
              </w:rPr>
              <w:t>обученности</w:t>
            </w:r>
            <w:proofErr w:type="spellEnd"/>
            <w:r w:rsidRPr="00122820">
              <w:rPr>
                <w:rFonts w:ascii="Times New Roman" w:hAnsi="Times New Roman"/>
              </w:rPr>
              <w:t xml:space="preserve"> студентов, их интеллектуального развития, </w:t>
            </w:r>
            <w:proofErr w:type="spellStart"/>
            <w:r w:rsidRPr="00122820">
              <w:rPr>
                <w:rFonts w:ascii="Times New Roman" w:hAnsi="Times New Roman"/>
              </w:rPr>
              <w:t>сформированности</w:t>
            </w:r>
            <w:proofErr w:type="spellEnd"/>
            <w:r w:rsidRPr="00122820">
              <w:rPr>
                <w:rFonts w:ascii="Times New Roman" w:hAnsi="Times New Roman"/>
              </w:rPr>
              <w:t xml:space="preserve"> навыков самостоятельного учебного труда, а также сравнении планируемых и достигнутых результатов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 xml:space="preserve"> и определении эффективности используемых студентами методов, форм и средств самообразования.</w:t>
            </w:r>
          </w:p>
        </w:tc>
      </w:tr>
      <w:tr w:rsidR="007D6D70" w:rsidRPr="00122820" w:rsidTr="00BB6C7D">
        <w:tc>
          <w:tcPr>
            <w:tcW w:w="1560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Обучающая функция</w:t>
            </w:r>
          </w:p>
        </w:tc>
        <w:tc>
          <w:tcPr>
            <w:tcW w:w="8044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Заключается в совершенствовании и систематизации знаний, умений и навыков студентов в области самостоятельной учебной деятельности. В процессе контрольной проверки результатов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 xml:space="preserve"> студенты повторяют и закрепляют изученный материал. Они не только воспроизводят ранее </w:t>
            </w:r>
            <w:proofErr w:type="gramStart"/>
            <w:r w:rsidRPr="00122820">
              <w:rPr>
                <w:rFonts w:ascii="Times New Roman" w:hAnsi="Times New Roman"/>
              </w:rPr>
              <w:t>изученное</w:t>
            </w:r>
            <w:proofErr w:type="gramEnd"/>
            <w:r w:rsidRPr="00122820">
              <w:rPr>
                <w:rFonts w:ascii="Times New Roman" w:hAnsi="Times New Roman"/>
              </w:rPr>
              <w:t>, но и применяют знания и умения в новой ситуации с использованием разнообразных способов действий.</w:t>
            </w:r>
          </w:p>
        </w:tc>
      </w:tr>
      <w:tr w:rsidR="007D6D70" w:rsidRPr="00122820" w:rsidTr="00BB6C7D">
        <w:tc>
          <w:tcPr>
            <w:tcW w:w="1560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Диагностическая функция</w:t>
            </w:r>
          </w:p>
        </w:tc>
        <w:tc>
          <w:tcPr>
            <w:tcW w:w="8044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Означает получение информации об ошибках, недочетах и пробелах в знаниях, умениях студентов организовать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 xml:space="preserve"> и порождающих их причинах, затруднений студентов. Результаты диагностических проверок помогают выбрать наиболее интенсивную методику обучения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>, а также уточнить направление дальнейшего  совершенствования содержания методов и средств обучения.</w:t>
            </w:r>
          </w:p>
        </w:tc>
      </w:tr>
      <w:tr w:rsidR="007D6D70" w:rsidRPr="00122820" w:rsidTr="00BB6C7D">
        <w:tc>
          <w:tcPr>
            <w:tcW w:w="1560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Прогностическая функция</w:t>
            </w:r>
          </w:p>
        </w:tc>
        <w:tc>
          <w:tcPr>
            <w:tcW w:w="8044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Служит получению опережающей информации об эффективности и перспективах совершенствования образовательного процесса. В результате контроля преподаватели получают основания для прогноза направлений развития определенного отрезка учебного процесса в зависимости от того, насколько сформированы в ходе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 xml:space="preserve">  конкретные знания, умения и навыки обучающихся, необходимые для усвоения последующей порции учебного материала (раздела, темы).</w:t>
            </w:r>
          </w:p>
        </w:tc>
      </w:tr>
      <w:tr w:rsidR="007D6D70" w:rsidRPr="00122820" w:rsidTr="00BB6C7D">
        <w:tc>
          <w:tcPr>
            <w:tcW w:w="1560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Развивающая функция</w:t>
            </w:r>
          </w:p>
        </w:tc>
        <w:tc>
          <w:tcPr>
            <w:tcW w:w="8044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Состоит в стимулировании познавательной активности студентов,  развитии их творческих способностей. Контроль обладает исключительными возможностями в развитии </w:t>
            </w:r>
            <w:proofErr w:type="gramStart"/>
            <w:r w:rsidRPr="00122820">
              <w:rPr>
                <w:rFonts w:ascii="Times New Roman" w:hAnsi="Times New Roman"/>
              </w:rPr>
              <w:t>обучающихся</w:t>
            </w:r>
            <w:proofErr w:type="gramEnd"/>
            <w:r w:rsidRPr="00122820">
              <w:rPr>
                <w:rFonts w:ascii="Times New Roman" w:hAnsi="Times New Roman"/>
              </w:rPr>
              <w:t xml:space="preserve">. В процессе контроля развиваются различные психические процессы, такие как память, внимание, воображение, мышление. Контроль оказывает большое влияние на развитие и проявление таких  качеств личности, как способности, склонности, интересы и потребности. </w:t>
            </w:r>
          </w:p>
        </w:tc>
      </w:tr>
      <w:tr w:rsidR="007D6D70" w:rsidRPr="00122820" w:rsidTr="00BB6C7D">
        <w:tc>
          <w:tcPr>
            <w:tcW w:w="1560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Ориентирующая функция</w:t>
            </w:r>
          </w:p>
        </w:tc>
        <w:tc>
          <w:tcPr>
            <w:tcW w:w="8044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 xml:space="preserve"> Состоит в получении информации о степени достижения цели обучения отдельным студентом и группы в целом. Контроль ориентирует студентов в их затруднениях и достижениях. Вскрывая пробелы, ошибки и недочеты </w:t>
            </w:r>
            <w:proofErr w:type="gramStart"/>
            <w:r w:rsidRPr="00122820">
              <w:rPr>
                <w:rFonts w:ascii="Times New Roman" w:hAnsi="Times New Roman"/>
              </w:rPr>
              <w:t>СР</w:t>
            </w:r>
            <w:proofErr w:type="gramEnd"/>
            <w:r w:rsidRPr="00122820">
              <w:rPr>
                <w:rFonts w:ascii="Times New Roman" w:hAnsi="Times New Roman"/>
              </w:rPr>
              <w:t xml:space="preserve">, он указывает и направления приложения сил по совершенствованию знаний и умений. </w:t>
            </w:r>
          </w:p>
        </w:tc>
      </w:tr>
      <w:tr w:rsidR="007D6D70" w:rsidRPr="00122820" w:rsidTr="00BB6C7D">
        <w:tc>
          <w:tcPr>
            <w:tcW w:w="1560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  <w:b/>
              </w:rPr>
            </w:pPr>
            <w:r w:rsidRPr="00122820">
              <w:rPr>
                <w:rFonts w:ascii="Times New Roman" w:hAnsi="Times New Roman"/>
                <w:b/>
              </w:rPr>
              <w:t>Воспитывающая функция</w:t>
            </w:r>
          </w:p>
        </w:tc>
        <w:tc>
          <w:tcPr>
            <w:tcW w:w="8044" w:type="dxa"/>
          </w:tcPr>
          <w:p w:rsidR="007D6D70" w:rsidRPr="00122820" w:rsidRDefault="007D6D70" w:rsidP="00BB6C7D">
            <w:pPr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>Состоит в воспитании у студентов ответственного отношения к выполнению самостоятельной работы, к аккуратности, честности. Проверка побуждает студентов более серьезно и регулярно контролировать себя при самостоятельном выполнении заданий. Она является условием воспитания твердой воли, настойчивости, привычки к регулярному самостоятельному труду.</w:t>
            </w:r>
          </w:p>
        </w:tc>
      </w:tr>
    </w:tbl>
    <w:p w:rsidR="007D6D70" w:rsidRPr="00122820" w:rsidRDefault="007D6D70" w:rsidP="007D6D70">
      <w:pPr>
        <w:spacing w:after="0"/>
        <w:rPr>
          <w:rFonts w:ascii="Times New Roman" w:hAnsi="Times New Roman"/>
        </w:rPr>
      </w:pPr>
    </w:p>
    <w:p w:rsidR="007D6D70" w:rsidRPr="00122820" w:rsidRDefault="007D6D70" w:rsidP="007D6D70">
      <w:pPr>
        <w:shd w:val="clear" w:color="auto" w:fill="FFFFFF"/>
        <w:spacing w:after="0"/>
        <w:ind w:firstLine="709"/>
        <w:contextualSpacing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3.</w:t>
      </w:r>
      <w:r w:rsidRPr="00122820">
        <w:rPr>
          <w:rFonts w:ascii="Times New Roman" w:hAnsi="Times New Roman"/>
          <w:b/>
          <w:bCs/>
          <w:sz w:val="28"/>
          <w:szCs w:val="28"/>
        </w:rPr>
        <w:t>Структурареферата</w:t>
      </w:r>
    </w:p>
    <w:p w:rsidR="007D6D70" w:rsidRPr="00122820" w:rsidRDefault="007D6D70" w:rsidP="007D6D70">
      <w:pPr>
        <w:shd w:val="clear" w:color="auto" w:fill="FFFFFF"/>
        <w:spacing w:after="0"/>
        <w:ind w:firstLine="709"/>
        <w:contextualSpacing/>
        <w:jc w:val="both"/>
        <w:rPr>
          <w:rFonts w:ascii="Times New Roman" w:hAnsi="Times New Roman"/>
        </w:rPr>
      </w:pPr>
    </w:p>
    <w:tbl>
      <w:tblPr>
        <w:tblW w:w="10065" w:type="dxa"/>
        <w:tblInd w:w="-386" w:type="dxa"/>
        <w:tblLayout w:type="fixed"/>
        <w:tblCellMar>
          <w:left w:w="40" w:type="dxa"/>
          <w:right w:w="40" w:type="dxa"/>
        </w:tblCellMar>
        <w:tblLook w:val="04A0"/>
      </w:tblPr>
      <w:tblGrid>
        <w:gridCol w:w="2978"/>
        <w:gridCol w:w="7087"/>
      </w:tblGrid>
      <w:tr w:rsidR="007D6D70" w:rsidRPr="00122820" w:rsidTr="00BB6C7D">
        <w:trPr>
          <w:trHeight w:val="173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hAnsi="Times New Roman"/>
                <w:b/>
                <w:sz w:val="28"/>
              </w:rPr>
            </w:pPr>
            <w:r w:rsidRPr="00122820">
              <w:rPr>
                <w:rFonts w:ascii="Times New Roman" w:hAnsi="Times New Roman"/>
                <w:b/>
                <w:bCs/>
                <w:sz w:val="28"/>
              </w:rPr>
              <w:t xml:space="preserve">Наименование </w:t>
            </w:r>
            <w:r w:rsidRPr="00122820">
              <w:rPr>
                <w:rFonts w:ascii="Times New Roman" w:hAnsi="Times New Roman"/>
                <w:b/>
                <w:sz w:val="28"/>
              </w:rPr>
              <w:t>аспекта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ind w:firstLine="709"/>
              <w:contextualSpacing/>
              <w:jc w:val="center"/>
              <w:rPr>
                <w:rFonts w:ascii="Times New Roman" w:hAnsi="Times New Roman"/>
                <w:b/>
                <w:sz w:val="28"/>
              </w:rPr>
            </w:pPr>
            <w:r w:rsidRPr="00122820">
              <w:rPr>
                <w:rFonts w:ascii="Times New Roman" w:hAnsi="Times New Roman"/>
                <w:b/>
                <w:bCs/>
                <w:sz w:val="28"/>
              </w:rPr>
              <w:t>Маркер аспекта</w:t>
            </w:r>
          </w:p>
        </w:tc>
      </w:tr>
      <w:tr w:rsidR="007D6D70" w:rsidRPr="00122820" w:rsidTr="00BB6C7D">
        <w:trPr>
          <w:trHeight w:val="351"/>
        </w:trPr>
        <w:tc>
          <w:tcPr>
            <w:tcW w:w="100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b/>
                <w:bCs/>
                <w:color w:val="000000"/>
                <w:sz w:val="28"/>
              </w:rPr>
              <w:t>Введение</w:t>
            </w:r>
          </w:p>
        </w:tc>
      </w:tr>
      <w:tr w:rsidR="007D6D70" w:rsidRPr="00122820" w:rsidTr="00BB6C7D">
        <w:trPr>
          <w:trHeight w:val="1403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iCs/>
                <w:color w:val="000000"/>
                <w:sz w:val="28"/>
              </w:rPr>
              <w:t>1. Актуальность проблемы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>В настоящее время одной из актуальных  проблем является  …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Огромную важность приобретают вопросы...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Социальная значимость темы определяется...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Среди проблем, связанных ... пристальное внимание исследователей в последнее время привлекает вопрос 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В связи с ... большое значение приобрела проблема...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color w:val="000000"/>
              </w:rPr>
              <w:t>Интерес к проблеме ... обусловлен ....</w:t>
            </w:r>
          </w:p>
        </w:tc>
      </w:tr>
      <w:tr w:rsidR="007D6D70" w:rsidRPr="00122820" w:rsidTr="00BB6C7D">
        <w:trPr>
          <w:trHeight w:val="194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iCs/>
                <w:color w:val="000000"/>
                <w:sz w:val="28"/>
              </w:rPr>
              <w:t>2.Известный вариант решения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Известно, что 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Известны способы 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Широкое применение получили …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Проблеме … посвящено значительное число публикаций (1-15)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Вопросу... отводится большое место в работах (5-11)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В последние годы данной проблеме уделялось большое внимание в таких работах, как (14-18)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color w:val="000000"/>
              </w:rPr>
              <w:t>Освещение   проблемы ... нашло   отражение   в монографии</w:t>
            </w:r>
          </w:p>
        </w:tc>
      </w:tr>
      <w:tr w:rsidR="007D6D70" w:rsidRPr="00122820" w:rsidTr="00BB6C7D">
        <w:trPr>
          <w:trHeight w:val="194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iCs/>
                <w:color w:val="323232"/>
                <w:sz w:val="28"/>
              </w:rPr>
              <w:t>3. Достоинства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Предложенный в (19) метод выгодно отличается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от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 ..., позволяя повысить...,    улучшить..., устранить...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К числу достоинств описанного в монографии (7) подхода следует отнести 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Преимуществом предложенного В. В. </w:t>
            </w:r>
            <w:proofErr w:type="spellStart"/>
            <w:r w:rsidRPr="00122820">
              <w:rPr>
                <w:rFonts w:ascii="Times New Roman" w:hAnsi="Times New Roman"/>
                <w:color w:val="000000"/>
              </w:rPr>
              <w:t>Дубовиным</w:t>
            </w:r>
            <w:proofErr w:type="spellEnd"/>
            <w:r w:rsidRPr="00122820">
              <w:rPr>
                <w:rFonts w:ascii="Times New Roman" w:hAnsi="Times New Roman"/>
                <w:color w:val="000000"/>
              </w:rPr>
              <w:t xml:space="preserve"> (9) способа является...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color w:val="000000"/>
              </w:rPr>
              <w:t>Концепция..., сформулированная коллективом авторов монографии (3), позволяет..., открывает возможности...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iCs/>
                <w:color w:val="000000"/>
                <w:sz w:val="28"/>
              </w:rPr>
              <w:t>4. Недостатки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Недостатком известных способов... является...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>Использование... связано с серьезными трудностями ...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Высокая трудоемкость... не позволяет ..., не дает возможности...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color w:val="000000"/>
              </w:rPr>
              <w:t>Однако, несмотря на …, существуют препятствия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iCs/>
                <w:color w:val="313131"/>
                <w:sz w:val="28"/>
              </w:rPr>
              <w:t>5. Целевая установка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Цель настоящей статьи - …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Целью настоящей публикации является...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Цель данной работы состоит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в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>...</w:t>
            </w:r>
          </w:p>
        </w:tc>
      </w:tr>
      <w:tr w:rsidR="007D6D70" w:rsidRPr="00122820" w:rsidTr="00BB6C7D">
        <w:trPr>
          <w:trHeight w:val="276"/>
        </w:trPr>
        <w:tc>
          <w:tcPr>
            <w:tcW w:w="100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b/>
                <w:bCs/>
                <w:color w:val="313131"/>
                <w:sz w:val="28"/>
              </w:rPr>
              <w:t>Основная часть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iCs/>
                <w:color w:val="000000"/>
                <w:sz w:val="28"/>
              </w:rPr>
            </w:pPr>
            <w:r w:rsidRPr="00122820">
              <w:rPr>
                <w:rFonts w:ascii="Times New Roman" w:hAnsi="Times New Roman"/>
                <w:iCs/>
                <w:color w:val="313131"/>
                <w:sz w:val="28"/>
              </w:rPr>
              <w:t>6. Описание объекта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Предлагаемая... форма... базируется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на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Предлагается такой метод..., при котором...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Ниже предлагается один из методов...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Предлагаемый подход... основан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на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>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iCs/>
                <w:color w:val="000000"/>
                <w:sz w:val="28"/>
              </w:rPr>
            </w:pPr>
            <w:r w:rsidRPr="00122820">
              <w:rPr>
                <w:rFonts w:ascii="Times New Roman" w:hAnsi="Times New Roman"/>
                <w:color w:val="000000"/>
                <w:sz w:val="28"/>
              </w:rPr>
              <w:t xml:space="preserve">7. </w:t>
            </w:r>
            <w:r w:rsidRPr="00122820">
              <w:rPr>
                <w:rFonts w:ascii="Times New Roman" w:hAnsi="Times New Roman"/>
                <w:iCs/>
                <w:color w:val="000000"/>
                <w:sz w:val="28"/>
              </w:rPr>
              <w:t>Особенность (новизна)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Особенность предлагаемого способа ... состоит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в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 ...    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Особенностью... является...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Отличительная черта предлагаемого нами метода... состоит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в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Характерным  признаком, отличающим наш способ..., является...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Новизна предлагаемого подхода состоит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в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Новизна... проявляется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в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 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Принципиальное отличие и новизна предложенной модели заключается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в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 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iCs/>
                <w:color w:val="313131"/>
                <w:sz w:val="28"/>
              </w:rPr>
              <w:lastRenderedPageBreak/>
              <w:t>8. Назначение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.  используются для...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... предназначен для...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... служит для...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... может быть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использован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 в качестве...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>... возможно его использование как...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iCs/>
                <w:color w:val="000000"/>
                <w:sz w:val="28"/>
              </w:rPr>
            </w:pPr>
            <w:r w:rsidRPr="00122820">
              <w:rPr>
                <w:rFonts w:ascii="Times New Roman" w:hAnsi="Times New Roman"/>
                <w:iCs/>
                <w:color w:val="313131"/>
                <w:sz w:val="28"/>
              </w:rPr>
              <w:t>9. Место использования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В МГУ разработан сотрудниками ВИНИТИ...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В ГОУ СПО  предложен...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На базе школы-гимназии № </w:t>
            </w:r>
            <w:smartTag w:uri="urn:schemas-microsoft-com:office:smarttags" w:element="metricconverter">
              <w:smartTagPr>
                <w:attr w:name="ProductID" w:val="32 г"/>
              </w:smartTagPr>
              <w:r w:rsidRPr="00122820">
                <w:rPr>
                  <w:rFonts w:ascii="Times New Roman" w:hAnsi="Times New Roman"/>
                  <w:color w:val="000000"/>
                </w:rPr>
                <w:t>32 г</w:t>
              </w:r>
            </w:smartTag>
            <w:r w:rsidRPr="00122820">
              <w:rPr>
                <w:rFonts w:ascii="Times New Roman" w:hAnsi="Times New Roman"/>
                <w:color w:val="000000"/>
              </w:rPr>
              <w:t>. Новокузнецка проведен...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iCs/>
                <w:color w:val="000000"/>
                <w:sz w:val="28"/>
              </w:rPr>
            </w:pPr>
            <w:r w:rsidRPr="00122820">
              <w:rPr>
                <w:rFonts w:ascii="Times New Roman" w:hAnsi="Times New Roman"/>
                <w:iCs/>
                <w:color w:val="000000"/>
                <w:sz w:val="28"/>
              </w:rPr>
              <w:t>10. ТСО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Система реализована на ЭВМ «Минск 32»...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iCs/>
                <w:color w:val="000000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iCs/>
                <w:color w:val="313131"/>
                <w:sz w:val="28"/>
                <w:szCs w:val="28"/>
              </w:rPr>
              <w:t>11.Экспериментальная проверка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Эксперимент показал, что...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Цель эксперимента...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Опытным путем показано...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Опыты подтвердили, что...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Испытания проводились...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Серия испытаний позволила установить...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iCs/>
                <w:color w:val="000000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iCs/>
                <w:color w:val="000000"/>
                <w:sz w:val="28"/>
                <w:szCs w:val="28"/>
              </w:rPr>
              <w:t>12. Примеры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Например...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Рассмотрено на примере...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Приведен пример...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Обратимся к примеру...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Этот пример подтвердил, что...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Данный пример дает основание констатировать...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iCs/>
                <w:color w:val="000000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Cs/>
                <w:iCs/>
                <w:color w:val="313131"/>
                <w:sz w:val="28"/>
                <w:szCs w:val="28"/>
              </w:rPr>
              <w:t>13.Математический аппарат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Расчеты показывают, что...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Исходя из формулы...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iCs/>
                <w:color w:val="000000"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Cs/>
                <w:iCs/>
                <w:color w:val="313131"/>
                <w:sz w:val="28"/>
                <w:szCs w:val="28"/>
              </w:rPr>
              <w:t>14. Наглядное направление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На рисунке 1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представлены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 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Данные, приведенные в таблице 6, позволяют утверждать, что...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График демонстрирует зависимость 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На схеме наглядно отражено...</w:t>
            </w:r>
          </w:p>
        </w:tc>
      </w:tr>
      <w:tr w:rsidR="007D6D70" w:rsidRPr="00122820" w:rsidTr="00BB6C7D">
        <w:trPr>
          <w:trHeight w:val="322"/>
        </w:trPr>
        <w:tc>
          <w:tcPr>
            <w:tcW w:w="1006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b/>
                <w:bCs/>
                <w:color w:val="313131"/>
                <w:sz w:val="28"/>
              </w:rPr>
              <w:t>Заключение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bCs/>
                <w:iCs/>
                <w:color w:val="313131"/>
                <w:sz w:val="28"/>
              </w:rPr>
              <w:t>15. Результаты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Результаты показали следующее... 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Результаты... оказались следующие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Из полученных результатов видно, что...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bCs/>
                <w:iCs/>
                <w:color w:val="313131"/>
                <w:sz w:val="28"/>
              </w:rPr>
              <w:t>16. Выводы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Итак, можно сделать вывод, что...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Проведенные исследования позволяют сделать вывод 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Подводя итоги, можно констатировать следующее: 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В заключение отметим, что...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Резюмируя предшествующие рассуждения, можно отметить...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Подводя   итоги   …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 xml:space="preserve"> ,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   следует отметить...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Из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вышеперечисленного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 следует сделать вывод, что...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iCs/>
                <w:color w:val="000000"/>
                <w:sz w:val="28"/>
              </w:rPr>
            </w:pPr>
            <w:r w:rsidRPr="00122820">
              <w:rPr>
                <w:rFonts w:ascii="Times New Roman" w:hAnsi="Times New Roman"/>
                <w:bCs/>
                <w:iCs/>
                <w:color w:val="000000"/>
                <w:sz w:val="28"/>
              </w:rPr>
              <w:t>17. Преимущества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Этот способ имеет то преимущество, что...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Следовательно, преимущество состоит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в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Анализ показал преимущества метода...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Предлагаемый способ позволяет повысить..., ускорить..., снизить...</w:t>
            </w:r>
          </w:p>
        </w:tc>
      </w:tr>
      <w:tr w:rsidR="007D6D70" w:rsidRPr="00122820" w:rsidTr="00BB6C7D">
        <w:trPr>
          <w:trHeight w:val="509"/>
        </w:trPr>
        <w:tc>
          <w:tcPr>
            <w:tcW w:w="29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iCs/>
                <w:color w:val="000000"/>
                <w:sz w:val="28"/>
              </w:rPr>
            </w:pPr>
            <w:r w:rsidRPr="00122820">
              <w:rPr>
                <w:rFonts w:ascii="Times New Roman" w:hAnsi="Times New Roman"/>
                <w:bCs/>
                <w:iCs/>
                <w:color w:val="313131"/>
                <w:sz w:val="28"/>
              </w:rPr>
              <w:t>18. Рекомендации</w:t>
            </w:r>
          </w:p>
        </w:tc>
        <w:tc>
          <w:tcPr>
            <w:tcW w:w="70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Система может быть рекомендована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для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Как ..., так и … могло быть рекомендовано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для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 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Этот метод может быть рекомендован для...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 xml:space="preserve"> ,</w:t>
            </w:r>
            <w:proofErr w:type="gramEnd"/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 может найти применение </w:t>
            </w:r>
            <w:proofErr w:type="gramStart"/>
            <w:r w:rsidRPr="00122820">
              <w:rPr>
                <w:rFonts w:ascii="Times New Roman" w:hAnsi="Times New Roman"/>
                <w:color w:val="000000"/>
              </w:rPr>
              <w:t>в</w:t>
            </w:r>
            <w:proofErr w:type="gramEnd"/>
            <w:r w:rsidRPr="00122820">
              <w:rPr>
                <w:rFonts w:ascii="Times New Roman" w:hAnsi="Times New Roman"/>
                <w:color w:val="000000"/>
              </w:rPr>
              <w:t xml:space="preserve"> ...</w:t>
            </w:r>
          </w:p>
        </w:tc>
      </w:tr>
    </w:tbl>
    <w:p w:rsidR="007D6D70" w:rsidRPr="00122820" w:rsidRDefault="007D6D70" w:rsidP="007D6D70">
      <w:pPr>
        <w:spacing w:after="0"/>
        <w:rPr>
          <w:rFonts w:ascii="Times New Roman" w:hAnsi="Times New Roman"/>
        </w:rPr>
      </w:pPr>
    </w:p>
    <w:p w:rsidR="007D6D70" w:rsidRPr="00122820" w:rsidRDefault="007D6D70" w:rsidP="007D6D70">
      <w:pPr>
        <w:shd w:val="clear" w:color="auto" w:fill="FFFFFF"/>
        <w:spacing w:after="0"/>
        <w:contextualSpacing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lastRenderedPageBreak/>
        <w:t>4.</w:t>
      </w:r>
      <w:r w:rsidRPr="00122820">
        <w:rPr>
          <w:rFonts w:ascii="Times New Roman" w:hAnsi="Times New Roman"/>
          <w:b/>
          <w:color w:val="000000"/>
          <w:sz w:val="28"/>
          <w:szCs w:val="28"/>
        </w:rPr>
        <w:t>План рецензии</w:t>
      </w:r>
    </w:p>
    <w:p w:rsidR="007D6D70" w:rsidRPr="00122820" w:rsidRDefault="007D6D70" w:rsidP="007D6D70">
      <w:pPr>
        <w:shd w:val="clear" w:color="auto" w:fill="FFFFFF"/>
        <w:spacing w:after="0"/>
        <w:ind w:firstLine="709"/>
        <w:contextualSpacing/>
        <w:jc w:val="center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52"/>
        <w:gridCol w:w="7230"/>
      </w:tblGrid>
      <w:tr w:rsidR="007D6D70" w:rsidRPr="00122820" w:rsidTr="00485A7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pacing w:after="0"/>
              <w:ind w:firstLine="34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Аспект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D70" w:rsidRPr="00122820" w:rsidRDefault="007D6D70" w:rsidP="00BB6C7D">
            <w:pPr>
              <w:shd w:val="clear" w:color="auto" w:fill="FFFFFF"/>
              <w:spacing w:after="0"/>
              <w:ind w:firstLine="709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22820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Маркеры</w:t>
            </w:r>
          </w:p>
          <w:p w:rsidR="007D6D70" w:rsidRPr="00122820" w:rsidRDefault="007D6D70" w:rsidP="00BB6C7D">
            <w:pPr>
              <w:spacing w:after="0"/>
              <w:ind w:firstLine="709"/>
              <w:contextualSpacing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  <w:tr w:rsidR="007D6D70" w:rsidRPr="00122820" w:rsidTr="00485A7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iCs/>
                <w:color w:val="000000"/>
                <w:sz w:val="28"/>
              </w:rPr>
              <w:t>1. Предмет анализа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Работа автора…</w:t>
            </w:r>
          </w:p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Рецензируемая работа…</w:t>
            </w:r>
          </w:p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Предмет анализа…</w:t>
            </w:r>
          </w:p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</w:rPr>
            </w:pPr>
          </w:p>
        </w:tc>
      </w:tr>
      <w:tr w:rsidR="007D6D70" w:rsidRPr="00122820" w:rsidTr="00485A7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sz w:val="28"/>
              </w:rPr>
              <w:t>2.Актуальность темы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Раб</w:t>
            </w:r>
            <w:proofErr w:type="gramStart"/>
            <w:r w:rsidRPr="00122820">
              <w:rPr>
                <w:rFonts w:ascii="Times New Roman" w:hAnsi="Times New Roman"/>
                <w:iCs/>
                <w:color w:val="000000"/>
                <w:lang w:val="en-US"/>
              </w:rPr>
              <w:t>o</w:t>
            </w:r>
            <w:proofErr w:type="gramEnd"/>
            <w:r w:rsidRPr="00122820">
              <w:rPr>
                <w:rFonts w:ascii="Times New Roman" w:hAnsi="Times New Roman"/>
                <w:iCs/>
                <w:color w:val="000000"/>
              </w:rPr>
              <w:t>т</w:t>
            </w:r>
            <w:r w:rsidRPr="00122820">
              <w:rPr>
                <w:rFonts w:ascii="Times New Roman" w:hAnsi="Times New Roman"/>
                <w:iCs/>
                <w:color w:val="000000"/>
                <w:lang w:val="en-US"/>
              </w:rPr>
              <w:t>a</w:t>
            </w:r>
            <w:r w:rsidRPr="00122820">
              <w:rPr>
                <w:rFonts w:ascii="Times New Roman" w:hAnsi="Times New Roman"/>
                <w:iCs/>
                <w:color w:val="000000"/>
              </w:rPr>
              <w:t xml:space="preserve"> посвящена актуальной теме...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Автор посвятил свою работу…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Актуальность темы следует непосредственно из названия работы…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</w:p>
        </w:tc>
      </w:tr>
      <w:tr w:rsidR="007D6D70" w:rsidRPr="00122820" w:rsidTr="00485A7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color w:val="000000"/>
                <w:sz w:val="28"/>
              </w:rPr>
              <w:t>3. Краткое со</w:t>
            </w:r>
            <w:r w:rsidRPr="00122820">
              <w:rPr>
                <w:rFonts w:ascii="Times New Roman" w:hAnsi="Times New Roman"/>
                <w:color w:val="000000"/>
                <w:sz w:val="28"/>
              </w:rPr>
              <w:softHyphen/>
              <w:t>держание</w:t>
            </w:r>
          </w:p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sz w:val="28"/>
              </w:rPr>
            </w:pP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Перечисление имеющихся введения, глав, разделов, заключения, всех приложений, указание числа страниц,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рисунков, источников, упомянутых в библиографии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В начале работы автор указывает, что...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Автор анализирует имеющуюся литературу по этой проблеме...,  рассматривает вопрос о..., доказывает, что …, приходит к выводу, что...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</w:p>
        </w:tc>
      </w:tr>
      <w:tr w:rsidR="007D6D70" w:rsidRPr="00122820" w:rsidTr="00485A7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sz w:val="28"/>
              </w:rPr>
              <w:t>4.Формулировка основного тезиса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>Центральным вопросом работы является…</w:t>
            </w:r>
          </w:p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</w:rPr>
              <w:t>В работе на первый план выдвигается вопрос о…</w:t>
            </w:r>
          </w:p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</w:rPr>
            </w:pPr>
          </w:p>
        </w:tc>
      </w:tr>
      <w:tr w:rsidR="007D6D70" w:rsidRPr="00122820" w:rsidTr="00485A7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sz w:val="28"/>
              </w:rPr>
              <w:t>5. Общая оценка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color w:val="000000"/>
              </w:rPr>
            </w:pPr>
            <w:r w:rsidRPr="00122820">
              <w:rPr>
                <w:rFonts w:ascii="Times New Roman" w:hAnsi="Times New Roman"/>
                <w:color w:val="000000"/>
              </w:rPr>
              <w:t xml:space="preserve">Обычно пишется только положительная рецензия. Формулировки для выражения положительной оценки: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Безусловным (очевидным, главным) достоинством работы является актуальность поднятых в ней проблем... Работа ценна тем, что в ней по-новому осмысляется теория….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Дается интересный анализ современного этапа...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Представлены разные точки зрения по вопросу...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Работа отличается высокой информативностью..., богатым фактическим материалом..., нестандартным подходом к анализу проблемы…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Автор справедливо отмечает..., четко определяет…, удачно решает вопрос 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Работа ценна тем, что...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Автор прав, убеждая, что...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Выводы автора достоверны и убедительны. Они базируются на анализе большого фак</w:t>
            </w:r>
            <w:r w:rsidRPr="00122820">
              <w:rPr>
                <w:rFonts w:ascii="Times New Roman" w:hAnsi="Times New Roman"/>
                <w:iCs/>
                <w:color w:val="000000"/>
              </w:rPr>
              <w:softHyphen/>
              <w:t>тического материала…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Безусловной заслугой автора являет</w:t>
            </w:r>
            <w:r>
              <w:rPr>
                <w:rFonts w:ascii="Times New Roman" w:hAnsi="Times New Roman"/>
                <w:iCs/>
                <w:color w:val="000000"/>
              </w:rPr>
              <w:t xml:space="preserve">ся новый методический подход </w:t>
            </w:r>
            <w:proofErr w:type="gramStart"/>
            <w:r>
              <w:rPr>
                <w:rFonts w:ascii="Times New Roman" w:hAnsi="Times New Roman"/>
                <w:iCs/>
                <w:color w:val="000000"/>
              </w:rPr>
              <w:t>к</w:t>
            </w:r>
            <w:proofErr w:type="gramEnd"/>
            <w:r>
              <w:rPr>
                <w:rFonts w:ascii="Times New Roman" w:hAnsi="Times New Roman"/>
                <w:iCs/>
                <w:color w:val="000000"/>
              </w:rPr>
              <w:t>…</w:t>
            </w:r>
          </w:p>
        </w:tc>
      </w:tr>
      <w:tr w:rsidR="007D6D70" w:rsidRPr="00122820" w:rsidTr="00485A7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sz w:val="28"/>
              </w:rPr>
              <w:t xml:space="preserve">6. </w:t>
            </w:r>
            <w:r w:rsidRPr="00122820">
              <w:rPr>
                <w:rFonts w:ascii="Times New Roman" w:hAnsi="Times New Roman"/>
                <w:color w:val="000000"/>
                <w:sz w:val="28"/>
              </w:rPr>
              <w:t>Выражение неоднозначной оценки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Излагая аргументацию автора, необходим</w:t>
            </w:r>
            <w:r>
              <w:rPr>
                <w:rFonts w:ascii="Times New Roman" w:hAnsi="Times New Roman"/>
                <w:iCs/>
                <w:color w:val="000000"/>
              </w:rPr>
              <w:t>о отметить ряд спорных моментов.</w:t>
            </w:r>
            <w:r w:rsidRPr="00122820">
              <w:rPr>
                <w:rFonts w:ascii="Times New Roman" w:hAnsi="Times New Roman"/>
                <w:iCs/>
                <w:color w:val="000000"/>
              </w:rPr>
              <w:t xml:space="preserve"> Такая постановка вопроса пред</w:t>
            </w:r>
            <w:r w:rsidRPr="00122820">
              <w:rPr>
                <w:rFonts w:ascii="Times New Roman" w:hAnsi="Times New Roman"/>
                <w:iCs/>
                <w:color w:val="000000"/>
              </w:rPr>
              <w:softHyphen/>
              <w:t xml:space="preserve">ставляется небесспорной….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Однако эта интересная мысль не подкреплена фактами...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 Однако отдельные тезисы автора остаются бездоказательными. Ход авторских рассуждений не позволяет сделать вывод о...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</w:p>
        </w:tc>
      </w:tr>
      <w:tr w:rsidR="007D6D70" w:rsidRPr="00122820" w:rsidTr="00485A7B"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sz w:val="28"/>
              </w:rPr>
            </w:pPr>
            <w:r w:rsidRPr="00122820">
              <w:rPr>
                <w:rFonts w:ascii="Times New Roman" w:hAnsi="Times New Roman"/>
                <w:sz w:val="28"/>
              </w:rPr>
              <w:t xml:space="preserve">7. </w:t>
            </w:r>
            <w:r w:rsidRPr="00122820">
              <w:rPr>
                <w:rFonts w:ascii="Times New Roman" w:hAnsi="Times New Roman"/>
                <w:color w:val="000000"/>
                <w:sz w:val="28"/>
              </w:rPr>
              <w:t>Недостатки, недочеты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Сомнение вызывает целесообразность (продуктивность, корректность) такого подхода...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К недостаткам работы следует отнести излишнюю не</w:t>
            </w:r>
            <w:r w:rsidRPr="00122820">
              <w:rPr>
                <w:rFonts w:ascii="Times New Roman" w:hAnsi="Times New Roman"/>
                <w:iCs/>
                <w:color w:val="000000"/>
              </w:rPr>
              <w:softHyphen/>
              <w:t xml:space="preserve">оправданную категоричность выводов автора...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lastRenderedPageBreak/>
              <w:t>Слабой стороной работы является неубедительность ар</w:t>
            </w:r>
            <w:r w:rsidRPr="00122820">
              <w:rPr>
                <w:rFonts w:ascii="Times New Roman" w:hAnsi="Times New Roman"/>
                <w:iCs/>
                <w:color w:val="000000"/>
              </w:rPr>
              <w:softHyphen/>
              <w:t xml:space="preserve">гументации...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Автор упускает из виду, что...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 ...не обращает внимания </w:t>
            </w:r>
            <w:proofErr w:type="gramStart"/>
            <w:r w:rsidRPr="00122820">
              <w:rPr>
                <w:rFonts w:ascii="Times New Roman" w:hAnsi="Times New Roman"/>
                <w:iCs/>
                <w:color w:val="000000"/>
              </w:rPr>
              <w:t>на</w:t>
            </w:r>
            <w:proofErr w:type="gramEnd"/>
            <w:r w:rsidRPr="00122820">
              <w:rPr>
                <w:rFonts w:ascii="Times New Roman" w:hAnsi="Times New Roman"/>
                <w:iCs/>
                <w:color w:val="000000"/>
              </w:rPr>
              <w:t xml:space="preserve">..; </w:t>
            </w:r>
          </w:p>
          <w:p w:rsidR="007D6D70" w:rsidRPr="00122820" w:rsidRDefault="007D6D70" w:rsidP="00BB6C7D">
            <w:pPr>
              <w:shd w:val="clear" w:color="auto" w:fill="FFFFFF"/>
              <w:spacing w:after="0"/>
              <w:contextualSpacing/>
              <w:jc w:val="both"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...оставляет без ответа некоторые серьезные вопросы...</w:t>
            </w:r>
          </w:p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>Отмеченные недочеты работы не снижают ее высокого уровня...</w:t>
            </w:r>
          </w:p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</w:rPr>
            </w:pPr>
          </w:p>
        </w:tc>
      </w:tr>
      <w:tr w:rsidR="007D6D70" w:rsidRPr="00122820" w:rsidTr="00485A7B">
        <w:trPr>
          <w:trHeight w:val="647"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sz w:val="28"/>
              </w:rPr>
              <w:lastRenderedPageBreak/>
              <w:t xml:space="preserve">8. </w:t>
            </w:r>
            <w:r w:rsidRPr="00122820">
              <w:rPr>
                <w:rFonts w:ascii="Times New Roman" w:hAnsi="Times New Roman"/>
                <w:color w:val="000000"/>
                <w:sz w:val="28"/>
              </w:rPr>
              <w:t>Выводы</w:t>
            </w:r>
          </w:p>
        </w:tc>
        <w:tc>
          <w:tcPr>
            <w:tcW w:w="7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В целом, на наш взгляд, это полезная и интересная работа. </w:t>
            </w:r>
          </w:p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Оценивая работу в целом, можно сказать... </w:t>
            </w:r>
          </w:p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  <w:iCs/>
                <w:color w:val="000000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Таким образом, рассматриваемая работа заслуживает положительной (высокой) оценки... </w:t>
            </w:r>
          </w:p>
          <w:p w:rsidR="007D6D70" w:rsidRPr="00122820" w:rsidRDefault="007D6D70" w:rsidP="00BB6C7D">
            <w:pPr>
              <w:spacing w:after="0"/>
              <w:contextualSpacing/>
              <w:rPr>
                <w:rFonts w:ascii="Times New Roman" w:hAnsi="Times New Roman"/>
              </w:rPr>
            </w:pPr>
            <w:r w:rsidRPr="00122820">
              <w:rPr>
                <w:rFonts w:ascii="Times New Roman" w:hAnsi="Times New Roman"/>
                <w:iCs/>
                <w:color w:val="000000"/>
              </w:rPr>
              <w:t xml:space="preserve">Представляется, что в целом работа имеет </w:t>
            </w:r>
            <w:proofErr w:type="gramStart"/>
            <w:r w:rsidRPr="00122820">
              <w:rPr>
                <w:rFonts w:ascii="Times New Roman" w:hAnsi="Times New Roman"/>
                <w:iCs/>
                <w:color w:val="000000"/>
              </w:rPr>
              <w:t>важное значение</w:t>
            </w:r>
            <w:proofErr w:type="gramEnd"/>
            <w:r w:rsidRPr="00122820">
              <w:rPr>
                <w:rFonts w:ascii="Times New Roman" w:hAnsi="Times New Roman"/>
                <w:iCs/>
                <w:color w:val="000000"/>
              </w:rPr>
              <w:t>...</w:t>
            </w:r>
          </w:p>
        </w:tc>
      </w:tr>
    </w:tbl>
    <w:p w:rsidR="007D6D70" w:rsidRPr="00122820" w:rsidRDefault="007D6D70" w:rsidP="007D6D70">
      <w:pPr>
        <w:spacing w:after="0"/>
        <w:rPr>
          <w:rFonts w:ascii="Times New Roman" w:hAnsi="Times New Roman"/>
        </w:rPr>
      </w:pPr>
    </w:p>
    <w:p w:rsidR="007D6D70" w:rsidRPr="00122820" w:rsidRDefault="007D6D70" w:rsidP="007D6D70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5.</w:t>
      </w:r>
      <w:r w:rsidRPr="00122820">
        <w:rPr>
          <w:rFonts w:ascii="Times New Roman" w:hAnsi="Times New Roman"/>
          <w:b/>
          <w:sz w:val="28"/>
          <w:szCs w:val="28"/>
        </w:rPr>
        <w:t>Схема оценки уровней самостоятельной работы</w:t>
      </w:r>
    </w:p>
    <w:p w:rsidR="007D6D70" w:rsidRPr="00122820" w:rsidRDefault="00F074EC" w:rsidP="007D6D70">
      <w:pPr>
        <w:spacing w:after="0"/>
        <w:rPr>
          <w:rFonts w:ascii="Times New Roman" w:hAnsi="Times New Roman"/>
          <w:sz w:val="28"/>
          <w:szCs w:val="28"/>
        </w:rPr>
      </w:pPr>
      <w:r w:rsidRPr="00F074EC">
        <w:rPr>
          <w:rFonts w:ascii="Times New Roman" w:hAnsi="Times New Roman"/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5" o:spid="_x0000_s1050" type="#_x0000_t202" style="position:absolute;margin-left:28.95pt;margin-top:390.95pt;width:409.7pt;height:102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">
            <v:textbox>
              <w:txbxContent>
                <w:p w:rsidR="00BB6C7D" w:rsidRPr="00D24031" w:rsidRDefault="00BB6C7D" w:rsidP="007D6D70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3.</w:t>
                  </w:r>
                  <w:r w:rsidRPr="00D24031">
                    <w:rPr>
                      <w:rFonts w:ascii="Times New Roman" w:hAnsi="Times New Roman"/>
                      <w:b/>
                    </w:rPr>
                    <w:t>Высокий</w:t>
                  </w:r>
                </w:p>
                <w:p w:rsidR="00BB6C7D" w:rsidRPr="00D24031" w:rsidRDefault="00BB6C7D" w:rsidP="007D6D70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D24031">
                    <w:rPr>
                      <w:rFonts w:ascii="Times New Roman" w:hAnsi="Times New Roman"/>
                    </w:rPr>
                    <w:t>Самостоятельное планирование, организация и выполнение заданий без предварительной инструкции, инициативный поиск новой информации, переход в самообразование.</w:t>
                  </w:r>
                </w:p>
                <w:p w:rsidR="00BB6C7D" w:rsidRPr="00D24031" w:rsidRDefault="00BB6C7D" w:rsidP="007D6D70">
                  <w:pPr>
                    <w:spacing w:after="0"/>
                    <w:jc w:val="center"/>
                    <w:rPr>
                      <w:rFonts w:ascii="Times New Roman" w:hAnsi="Times New Roman"/>
                      <w:i/>
                    </w:rPr>
                  </w:pPr>
                  <w:r w:rsidRPr="00D24031">
                    <w:rPr>
                      <w:rFonts w:ascii="Times New Roman" w:hAnsi="Times New Roman"/>
                      <w:i/>
                    </w:rPr>
                    <w:t>Побуждение: личная мотивация</w:t>
                  </w:r>
                </w:p>
              </w:txbxContent>
            </v:textbox>
          </v:shape>
        </w:pict>
      </w:r>
      <w:r w:rsidRPr="00F074EC">
        <w:rPr>
          <w:rFonts w:ascii="Times New Roman" w:hAnsi="Times New Roman"/>
          <w:noProof/>
          <w:lang w:eastAsia="ru-RU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Горизонтальный свиток 34" o:spid="_x0000_s1049" type="#_x0000_t98" style="position:absolute;margin-left:10.95pt;margin-top:375.65pt;width:438pt;height:126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"/>
        </w:pict>
      </w:r>
      <w:r w:rsidRPr="00F074EC">
        <w:rPr>
          <w:rFonts w:ascii="Times New Roman" w:hAnsi="Times New Roman"/>
          <w:noProof/>
          <w:lang w:eastAsia="ru-RU"/>
        </w:rPr>
        <w:pict>
          <v:shape id="Поле 33" o:spid="_x0000_s1027" type="#_x0000_t202" style="position:absolute;margin-left:4.1pt;margin-top:23.4pt;width:444.85pt;height:36.8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">
            <v:textbox>
              <w:txbxContent>
                <w:p w:rsidR="00BB6C7D" w:rsidRPr="00D24031" w:rsidRDefault="00BB6C7D" w:rsidP="007D6D70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24031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Уровни самостоятельной работы</w:t>
                  </w:r>
                </w:p>
              </w:txbxContent>
            </v:textbox>
          </v:shape>
        </w:pict>
      </w:r>
      <w:r w:rsidRPr="00F074EC">
        <w:rPr>
          <w:rFonts w:ascii="Times New Roman" w:hAnsi="Times New Roman"/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32" o:spid="_x0000_s1048" type="#_x0000_t32" style="position:absolute;margin-left:234.65pt;margin-top:327.5pt;width:0;height:63.4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">
            <v:stroke endarrow="block"/>
          </v:shape>
        </w:pict>
      </w:r>
      <w:r w:rsidRPr="00F074EC">
        <w:rPr>
          <w:rFonts w:ascii="Times New Roman" w:hAnsi="Times New Roman"/>
          <w:noProof/>
          <w:lang w:eastAsia="ru-RU"/>
        </w:rPr>
        <w:pict>
          <v:shape id="Поле 31" o:spid="_x0000_s1028" type="#_x0000_t202" style="position:absolute;margin-left:31.5pt;margin-top:230.65pt;width:407.15pt;height:96.85pt;z-index:2516817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">
            <v:textbox>
              <w:txbxContent>
                <w:p w:rsidR="00BB6C7D" w:rsidRPr="00D24031" w:rsidRDefault="00BB6C7D" w:rsidP="007D6D70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D24031">
                    <w:rPr>
                      <w:rFonts w:ascii="Times New Roman" w:hAnsi="Times New Roman"/>
                      <w:b/>
                    </w:rPr>
                    <w:t>2. Средний</w:t>
                  </w:r>
                </w:p>
                <w:p w:rsidR="00BB6C7D" w:rsidRPr="00D24031" w:rsidRDefault="00BB6C7D" w:rsidP="007D6D70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</w:rPr>
                  </w:pPr>
                </w:p>
                <w:p w:rsidR="00BB6C7D" w:rsidRPr="00D24031" w:rsidRDefault="00BB6C7D" w:rsidP="007D6D70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D24031">
                    <w:rPr>
                      <w:rFonts w:ascii="Times New Roman" w:hAnsi="Times New Roman"/>
                    </w:rPr>
                    <w:t>Умение выполнять задания по данной инструкции, организовать свою работу.</w:t>
                  </w:r>
                </w:p>
                <w:p w:rsidR="00BB6C7D" w:rsidRPr="00D24031" w:rsidRDefault="00BB6C7D" w:rsidP="007D6D70">
                  <w:pPr>
                    <w:spacing w:after="0"/>
                    <w:jc w:val="center"/>
                    <w:rPr>
                      <w:rFonts w:ascii="Times New Roman" w:hAnsi="Times New Roman"/>
                      <w:i/>
                    </w:rPr>
                  </w:pPr>
                  <w:r w:rsidRPr="00D24031">
                    <w:rPr>
                      <w:rFonts w:ascii="Times New Roman" w:hAnsi="Times New Roman"/>
                      <w:i/>
                    </w:rPr>
                    <w:t>Побуждение: стимулирование учителя и личная мотивация</w:t>
                  </w:r>
                </w:p>
              </w:txbxContent>
            </v:textbox>
          </v:shape>
        </w:pict>
      </w:r>
      <w:r w:rsidRPr="00F074EC">
        <w:rPr>
          <w:rFonts w:ascii="Times New Roman" w:hAnsi="Times New Roman"/>
          <w:noProof/>
          <w:lang w:eastAsia="ru-RU"/>
        </w:rPr>
        <w:pict>
          <v:shape id="Горизонтальный свиток 20" o:spid="_x0000_s1047" type="#_x0000_t98" style="position:absolute;margin-left:15.25pt;margin-top:213.5pt;width:433.7pt;height:132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"/>
        </w:pict>
      </w:r>
      <w:r w:rsidRPr="00F074EC">
        <w:rPr>
          <w:rFonts w:ascii="Times New Roman" w:hAnsi="Times New Roman"/>
          <w:noProof/>
          <w:lang w:eastAsia="ru-RU"/>
        </w:rPr>
        <w:pict>
          <v:shape id="Горизонтальный свиток 17" o:spid="_x0000_s1046" type="#_x0000_t98" style="position:absolute;margin-left:10.95pt;margin-top:55.8pt;width:438pt;height:126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"/>
        </w:pict>
      </w: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F074EC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074EC">
        <w:rPr>
          <w:rFonts w:ascii="Times New Roman" w:hAnsi="Times New Roman"/>
          <w:noProof/>
          <w:lang w:eastAsia="ru-RU"/>
        </w:rPr>
        <w:pict>
          <v:shape id="Поле 16" o:spid="_x0000_s1029" type="#_x0000_t202" style="position:absolute;left:0;text-align:left;margin-left:24.65pt;margin-top:15.65pt;width:409.7pt;height:115.2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">
            <v:textbox>
              <w:txbxContent>
                <w:p w:rsidR="00BB6C7D" w:rsidRPr="00D24031" w:rsidRDefault="00BB6C7D" w:rsidP="007D6D70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D24031">
                    <w:rPr>
                      <w:rFonts w:ascii="Times New Roman" w:hAnsi="Times New Roman"/>
                      <w:b/>
                    </w:rPr>
                    <w:t>1. Низкий</w:t>
                  </w:r>
                </w:p>
                <w:p w:rsidR="00BB6C7D" w:rsidRPr="00D24031" w:rsidRDefault="00BB6C7D" w:rsidP="007D6D70">
                  <w:pPr>
                    <w:spacing w:after="0"/>
                    <w:jc w:val="center"/>
                    <w:rPr>
                      <w:rFonts w:ascii="Times New Roman" w:hAnsi="Times New Roman"/>
                    </w:rPr>
                  </w:pPr>
                  <w:r w:rsidRPr="00D24031">
                    <w:rPr>
                      <w:rFonts w:ascii="Times New Roman" w:hAnsi="Times New Roman"/>
                    </w:rPr>
                    <w:t>Отсутствие начальных умений и навыков самостоятельной работы при потребности в ней.</w:t>
                  </w:r>
                </w:p>
                <w:p w:rsidR="00BB6C7D" w:rsidRPr="00D24031" w:rsidRDefault="00BB6C7D" w:rsidP="007D6D70">
                  <w:pPr>
                    <w:spacing w:after="0"/>
                    <w:jc w:val="center"/>
                    <w:rPr>
                      <w:rFonts w:ascii="Times New Roman" w:hAnsi="Times New Roman"/>
                      <w:i/>
                    </w:rPr>
                  </w:pPr>
                  <w:r w:rsidRPr="00D24031">
                    <w:rPr>
                      <w:rFonts w:ascii="Times New Roman" w:hAnsi="Times New Roman"/>
                      <w:i/>
                    </w:rPr>
                    <w:t>Побуждение: стимулирование педагогом, жесткий контроль, выработка необходимых умений и навыков</w:t>
                  </w:r>
                </w:p>
              </w:txbxContent>
            </v:textbox>
          </v:shape>
        </w:pict>
      </w: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F074EC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  <w:r w:rsidRPr="00F074EC">
        <w:rPr>
          <w:rFonts w:ascii="Times New Roman" w:hAnsi="Times New Roman"/>
          <w:noProof/>
          <w:lang w:eastAsia="ru-RU"/>
        </w:rPr>
        <w:pict>
          <v:shape id="Прямая со стрелкой 11" o:spid="_x0000_s1045" type="#_x0000_t32" style="position:absolute;left:0;text-align:left;margin-left:228.7pt;margin-top:12.6pt;width:0;height:32.9pt;z-index:251684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">
            <v:stroke endarrow="block"/>
          </v:shape>
        </w:pict>
      </w: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lastRenderedPageBreak/>
        <w:t>6.</w:t>
      </w:r>
      <w:r w:rsidRPr="00122820">
        <w:rPr>
          <w:rFonts w:ascii="Times New Roman" w:hAnsi="Times New Roman"/>
          <w:b/>
          <w:bCs/>
          <w:sz w:val="28"/>
          <w:szCs w:val="28"/>
        </w:rPr>
        <w:t>Формы контроля самостоятельной работы</w:t>
      </w:r>
    </w:p>
    <w:p w:rsidR="007D6D70" w:rsidRPr="00122820" w:rsidRDefault="007D6D70" w:rsidP="007D6D70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1. Просмотр и проверка выполнения самостоятельной работы преподавателем.</w:t>
      </w: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2. Организация самопроверки, взаимопроверки выполненного задания в группе.</w:t>
      </w: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3. Обсуждение результатов выполненной работы на занятии.</w:t>
      </w: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4. Проведение письменного опроса.</w:t>
      </w: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5. Проведение устного опроса.</w:t>
      </w: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6. Организация и проведение индивидуального собеседования.</w:t>
      </w: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7. Организация и проведение собеседования с группой.</w:t>
      </w: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8. Проведение семинаров</w:t>
      </w: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9. Защита отчетов о проделанной работе.</w:t>
      </w: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10. Организация творческих конкурсов.</w:t>
      </w: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11. Организация конференций.</w:t>
      </w:r>
    </w:p>
    <w:p w:rsidR="007D6D70" w:rsidRPr="00122820" w:rsidRDefault="007D6D70" w:rsidP="007D6D70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122820">
        <w:rPr>
          <w:rFonts w:ascii="Times New Roman" w:hAnsi="Times New Roman"/>
          <w:bCs/>
          <w:sz w:val="28"/>
          <w:szCs w:val="28"/>
        </w:rPr>
        <w:t>12. Проведение олимпиад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hAnsi="Times New Roman"/>
          <w:sz w:val="18"/>
        </w:rPr>
      </w:pPr>
    </w:p>
    <w:p w:rsidR="00485A7B" w:rsidRDefault="00485A7B">
      <w:pPr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br w:type="page"/>
      </w:r>
    </w:p>
    <w:p w:rsidR="00BB6C7D" w:rsidRDefault="00BB6C7D" w:rsidP="00BB6C7D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  <w:r>
        <w:rPr>
          <w:rFonts w:ascii="Times New Roman" w:hAnsi="Times New Roman"/>
          <w:b/>
          <w:sz w:val="28"/>
          <w:szCs w:val="36"/>
        </w:rPr>
        <w:lastRenderedPageBreak/>
        <w:t>7.</w:t>
      </w:r>
      <w:r w:rsidRPr="00BB6C7D">
        <w:rPr>
          <w:rFonts w:ascii="Times New Roman" w:hAnsi="Times New Roman"/>
          <w:b/>
          <w:sz w:val="28"/>
          <w:szCs w:val="36"/>
        </w:rPr>
        <w:t xml:space="preserve">Коэффициенты утечек воздуха и гибких вентиляционных </w:t>
      </w:r>
      <w:proofErr w:type="gramStart"/>
      <w:r w:rsidRPr="00BB6C7D">
        <w:rPr>
          <w:rFonts w:ascii="Times New Roman" w:hAnsi="Times New Roman"/>
          <w:b/>
          <w:sz w:val="28"/>
          <w:szCs w:val="36"/>
        </w:rPr>
        <w:t>трубопроводах</w:t>
      </w:r>
      <w:proofErr w:type="gramEnd"/>
      <w:r w:rsidRPr="00BB6C7D">
        <w:rPr>
          <w:rFonts w:ascii="Times New Roman" w:hAnsi="Times New Roman"/>
          <w:b/>
          <w:sz w:val="28"/>
          <w:szCs w:val="36"/>
        </w:rPr>
        <w:t xml:space="preserve"> типа ЧЛХВ и ПХВ</w:t>
      </w:r>
    </w:p>
    <w:p w:rsidR="00BB6C7D" w:rsidRPr="00BB6C7D" w:rsidRDefault="00BB6C7D" w:rsidP="00BB6C7D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  <w:szCs w:val="36"/>
        </w:rPr>
      </w:pPr>
    </w:p>
    <w:tbl>
      <w:tblPr>
        <w:tblStyle w:val="a8"/>
        <w:tblW w:w="0" w:type="auto"/>
        <w:tblLook w:val="01E0"/>
      </w:tblPr>
      <w:tblGrid>
        <w:gridCol w:w="826"/>
        <w:gridCol w:w="937"/>
        <w:gridCol w:w="486"/>
        <w:gridCol w:w="486"/>
        <w:gridCol w:w="486"/>
        <w:gridCol w:w="486"/>
        <w:gridCol w:w="486"/>
        <w:gridCol w:w="486"/>
        <w:gridCol w:w="486"/>
        <w:gridCol w:w="486"/>
        <w:gridCol w:w="560"/>
        <w:gridCol w:w="560"/>
        <w:gridCol w:w="560"/>
        <w:gridCol w:w="560"/>
        <w:gridCol w:w="560"/>
        <w:gridCol w:w="560"/>
        <w:gridCol w:w="560"/>
      </w:tblGrid>
      <w:tr w:rsidR="00BB6C7D" w:rsidRPr="00905F5D" w:rsidTr="00BB6C7D">
        <w:trPr>
          <w:trHeight w:val="227"/>
        </w:trPr>
        <w:tc>
          <w:tcPr>
            <w:tcW w:w="1088" w:type="dxa"/>
            <w:vMerge w:val="restart"/>
            <w:vAlign w:val="center"/>
          </w:tcPr>
          <w:p w:rsidR="00BB6C7D" w:rsidRPr="00905F5D" w:rsidRDefault="00BB6C7D" w:rsidP="00BB6C7D">
            <w:pPr>
              <w:jc w:val="center"/>
              <w:rPr>
                <w:b/>
              </w:rPr>
            </w:pPr>
            <w:proofErr w:type="spellStart"/>
            <w:r w:rsidRPr="00905F5D">
              <w:rPr>
                <w:b/>
                <w:lang w:val="en-US"/>
              </w:rPr>
              <w:t>Qзп</w:t>
            </w:r>
            <w:proofErr w:type="spellEnd"/>
            <w:r w:rsidRPr="00905F5D">
              <w:rPr>
                <w:b/>
                <w:lang w:val="en-US"/>
              </w:rPr>
              <w:t xml:space="preserve"> м</w:t>
            </w:r>
            <w:r w:rsidRPr="00905F5D">
              <w:rPr>
                <w:b/>
                <w:vertAlign w:val="superscript"/>
              </w:rPr>
              <w:t>3</w:t>
            </w:r>
            <w:r w:rsidRPr="00905F5D">
              <w:rPr>
                <w:b/>
              </w:rPr>
              <w:t>/мин</w:t>
            </w:r>
          </w:p>
        </w:tc>
        <w:tc>
          <w:tcPr>
            <w:tcW w:w="1319" w:type="dxa"/>
            <w:vMerge w:val="restart"/>
            <w:vAlign w:val="center"/>
          </w:tcPr>
          <w:p w:rsidR="00BB6C7D" w:rsidRPr="00905F5D" w:rsidRDefault="00BB6C7D" w:rsidP="00BB6C7D">
            <w:pPr>
              <w:jc w:val="center"/>
              <w:rPr>
                <w:b/>
              </w:rPr>
            </w:pPr>
            <w:r w:rsidRPr="00905F5D">
              <w:rPr>
                <w:b/>
              </w:rPr>
              <w:t xml:space="preserve">Диаметр труб, </w:t>
            </w:r>
            <w:proofErr w:type="gramStart"/>
            <w:r w:rsidRPr="00905F5D">
              <w:rPr>
                <w:b/>
              </w:rPr>
              <w:t>м</w:t>
            </w:r>
            <w:proofErr w:type="gramEnd"/>
          </w:p>
        </w:tc>
        <w:tc>
          <w:tcPr>
            <w:tcW w:w="13569" w:type="dxa"/>
            <w:gridSpan w:val="15"/>
            <w:vAlign w:val="center"/>
          </w:tcPr>
          <w:p w:rsidR="00BB6C7D" w:rsidRPr="00905F5D" w:rsidRDefault="00BB6C7D" w:rsidP="00BB6C7D">
            <w:pPr>
              <w:jc w:val="center"/>
              <w:rPr>
                <w:b/>
              </w:rPr>
            </w:pPr>
          </w:p>
          <w:p w:rsidR="00BB6C7D" w:rsidRPr="00905F5D" w:rsidRDefault="00BB6C7D" w:rsidP="00BB6C7D">
            <w:pPr>
              <w:jc w:val="center"/>
              <w:rPr>
                <w:b/>
              </w:rPr>
            </w:pPr>
            <w:r w:rsidRPr="00905F5D">
              <w:rPr>
                <w:b/>
              </w:rPr>
              <w:t xml:space="preserve">Коэффициент утечек воздуха Кут при длине трубопроводов, </w:t>
            </w:r>
            <w:proofErr w:type="gramStart"/>
            <w:r w:rsidRPr="00905F5D">
              <w:rPr>
                <w:b/>
              </w:rPr>
              <w:t>м</w:t>
            </w:r>
            <w:proofErr w:type="gramEnd"/>
          </w:p>
        </w:tc>
      </w:tr>
      <w:tr w:rsidR="00BB6C7D" w:rsidRPr="00905F5D" w:rsidTr="00BB6C7D">
        <w:trPr>
          <w:trHeight w:val="109"/>
        </w:trPr>
        <w:tc>
          <w:tcPr>
            <w:tcW w:w="1088" w:type="dxa"/>
            <w:vMerge/>
          </w:tcPr>
          <w:p w:rsidR="00BB6C7D" w:rsidRPr="00905F5D" w:rsidRDefault="00BB6C7D" w:rsidP="00BB6C7D">
            <w:pPr>
              <w:rPr>
                <w:b/>
              </w:rPr>
            </w:pPr>
          </w:p>
        </w:tc>
        <w:tc>
          <w:tcPr>
            <w:tcW w:w="1319" w:type="dxa"/>
            <w:vMerge/>
          </w:tcPr>
          <w:p w:rsidR="00BB6C7D" w:rsidRPr="00905F5D" w:rsidRDefault="00BB6C7D" w:rsidP="00BB6C7D">
            <w:pPr>
              <w:rPr>
                <w:b/>
              </w:rPr>
            </w:pPr>
          </w:p>
        </w:tc>
        <w:tc>
          <w:tcPr>
            <w:tcW w:w="888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200</w:t>
            </w:r>
          </w:p>
        </w:tc>
        <w:tc>
          <w:tcPr>
            <w:tcW w:w="888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300</w:t>
            </w:r>
          </w:p>
        </w:tc>
        <w:tc>
          <w:tcPr>
            <w:tcW w:w="890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400</w:t>
            </w:r>
          </w:p>
        </w:tc>
        <w:tc>
          <w:tcPr>
            <w:tcW w:w="889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500</w:t>
            </w:r>
          </w:p>
        </w:tc>
        <w:tc>
          <w:tcPr>
            <w:tcW w:w="889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600</w:t>
            </w:r>
          </w:p>
        </w:tc>
        <w:tc>
          <w:tcPr>
            <w:tcW w:w="889" w:type="dxa"/>
            <w:vAlign w:val="center"/>
          </w:tcPr>
          <w:p w:rsidR="00BB6C7D" w:rsidRPr="00BB6C7D" w:rsidRDefault="00BB6C7D" w:rsidP="00BB6C7D">
            <w:pPr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700</w:t>
            </w:r>
          </w:p>
        </w:tc>
        <w:tc>
          <w:tcPr>
            <w:tcW w:w="889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800</w:t>
            </w:r>
          </w:p>
        </w:tc>
        <w:tc>
          <w:tcPr>
            <w:tcW w:w="889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900</w:t>
            </w:r>
          </w:p>
        </w:tc>
        <w:tc>
          <w:tcPr>
            <w:tcW w:w="926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1000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1200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1400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1600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1800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2000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/>
                <w:sz w:val="20"/>
              </w:rPr>
            </w:pPr>
            <w:r w:rsidRPr="00BB6C7D">
              <w:rPr>
                <w:b/>
                <w:sz w:val="20"/>
              </w:rPr>
              <w:t>2250</w:t>
            </w:r>
          </w:p>
        </w:tc>
      </w:tr>
      <w:tr w:rsidR="00BB6C7D" w:rsidRPr="00BB6C7D" w:rsidTr="00BB6C7D">
        <w:tc>
          <w:tcPr>
            <w:tcW w:w="1088" w:type="dxa"/>
            <w:vMerge w:val="restart"/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 xml:space="preserve"> 90</w:t>
            </w:r>
          </w:p>
        </w:tc>
        <w:tc>
          <w:tcPr>
            <w:tcW w:w="1319" w:type="dxa"/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0,6</w:t>
            </w:r>
          </w:p>
        </w:tc>
        <w:tc>
          <w:tcPr>
            <w:tcW w:w="888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1,16</w:t>
            </w:r>
          </w:p>
        </w:tc>
        <w:tc>
          <w:tcPr>
            <w:tcW w:w="888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1,25</w:t>
            </w:r>
          </w:p>
        </w:tc>
        <w:tc>
          <w:tcPr>
            <w:tcW w:w="890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1,35</w:t>
            </w:r>
          </w:p>
        </w:tc>
        <w:tc>
          <w:tcPr>
            <w:tcW w:w="889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1,45</w:t>
            </w:r>
          </w:p>
        </w:tc>
        <w:tc>
          <w:tcPr>
            <w:tcW w:w="889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1,57</w:t>
            </w:r>
          </w:p>
        </w:tc>
        <w:tc>
          <w:tcPr>
            <w:tcW w:w="889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1,69</w:t>
            </w:r>
          </w:p>
        </w:tc>
        <w:tc>
          <w:tcPr>
            <w:tcW w:w="889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1,81</w:t>
            </w:r>
          </w:p>
        </w:tc>
        <w:tc>
          <w:tcPr>
            <w:tcW w:w="889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1,96</w:t>
            </w:r>
          </w:p>
        </w:tc>
        <w:tc>
          <w:tcPr>
            <w:tcW w:w="926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2,11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3,36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2,84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3,30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---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---</w:t>
            </w:r>
          </w:p>
        </w:tc>
        <w:tc>
          <w:tcPr>
            <w:tcW w:w="922" w:type="dxa"/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---</w:t>
            </w:r>
          </w:p>
        </w:tc>
      </w:tr>
      <w:tr w:rsidR="00BB6C7D" w:rsidRPr="00BB6C7D" w:rsidTr="00BB6C7D">
        <w:tc>
          <w:tcPr>
            <w:tcW w:w="1088" w:type="dxa"/>
            <w:vMerge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1,21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1,34</w:t>
            </w:r>
          </w:p>
        </w:tc>
        <w:tc>
          <w:tcPr>
            <w:tcW w:w="890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1,48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1,63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1,80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1,98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2,19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2,41</w:t>
            </w:r>
          </w:p>
        </w:tc>
        <w:tc>
          <w:tcPr>
            <w:tcW w:w="926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2,66</w:t>
            </w:r>
          </w:p>
        </w:tc>
        <w:tc>
          <w:tcPr>
            <w:tcW w:w="922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3,24</w:t>
            </w:r>
          </w:p>
        </w:tc>
        <w:tc>
          <w:tcPr>
            <w:tcW w:w="922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3,94</w:t>
            </w:r>
          </w:p>
        </w:tc>
        <w:tc>
          <w:tcPr>
            <w:tcW w:w="922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4,79</w:t>
            </w:r>
          </w:p>
        </w:tc>
        <w:tc>
          <w:tcPr>
            <w:tcW w:w="922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5,83</w:t>
            </w:r>
          </w:p>
        </w:tc>
        <w:tc>
          <w:tcPr>
            <w:tcW w:w="922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7,10</w:t>
            </w:r>
          </w:p>
        </w:tc>
        <w:tc>
          <w:tcPr>
            <w:tcW w:w="922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9,07</w:t>
            </w:r>
          </w:p>
        </w:tc>
      </w:tr>
      <w:tr w:rsidR="00BB6C7D" w:rsidRPr="00BB6C7D" w:rsidTr="00BB6C7D">
        <w:tc>
          <w:tcPr>
            <w:tcW w:w="1088" w:type="dxa"/>
            <w:vMerge w:val="restart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120</w:t>
            </w:r>
          </w:p>
        </w:tc>
        <w:tc>
          <w:tcPr>
            <w:tcW w:w="1319" w:type="dxa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0,6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1,19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1,29</w:t>
            </w:r>
          </w:p>
        </w:tc>
        <w:tc>
          <w:tcPr>
            <w:tcW w:w="890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1,35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1,54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1,68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1,83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1,99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2,17</w:t>
            </w:r>
          </w:p>
        </w:tc>
        <w:tc>
          <w:tcPr>
            <w:tcW w:w="926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2,37</w:t>
            </w:r>
          </w:p>
        </w:tc>
        <w:tc>
          <w:tcPr>
            <w:tcW w:w="922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2,82</w:t>
            </w:r>
          </w:p>
        </w:tc>
        <w:tc>
          <w:tcPr>
            <w:tcW w:w="922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3,35</w:t>
            </w:r>
          </w:p>
        </w:tc>
        <w:tc>
          <w:tcPr>
            <w:tcW w:w="922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3,98</w:t>
            </w:r>
          </w:p>
        </w:tc>
        <w:tc>
          <w:tcPr>
            <w:tcW w:w="1844" w:type="dxa"/>
            <w:gridSpan w:val="2"/>
            <w:tcBorders>
              <w:top w:val="single" w:sz="18" w:space="0" w:color="auto"/>
              <w:left w:val="single" w:sz="18" w:space="0" w:color="auto"/>
              <w:bottom w:val="nil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922" w:type="dxa"/>
            <w:tcBorders>
              <w:top w:val="single" w:sz="18" w:space="0" w:color="auto"/>
              <w:left w:val="nil"/>
              <w:bottom w:val="nil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</w:tr>
      <w:tr w:rsidR="00BB6C7D" w:rsidRPr="00BB6C7D" w:rsidTr="00BB6C7D">
        <w:trPr>
          <w:gridAfter w:val="3"/>
          <w:wAfter w:w="2766" w:type="dxa"/>
        </w:trPr>
        <w:tc>
          <w:tcPr>
            <w:tcW w:w="1088" w:type="dxa"/>
            <w:vMerge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1,25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1,40</w:t>
            </w:r>
          </w:p>
        </w:tc>
        <w:tc>
          <w:tcPr>
            <w:tcW w:w="890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1,48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1,76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1,97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2,21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2,47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2,76</w:t>
            </w:r>
          </w:p>
        </w:tc>
        <w:tc>
          <w:tcPr>
            <w:tcW w:w="926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3,15</w:t>
            </w:r>
          </w:p>
        </w:tc>
        <w:tc>
          <w:tcPr>
            <w:tcW w:w="922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3,89</w:t>
            </w:r>
          </w:p>
        </w:tc>
        <w:tc>
          <w:tcPr>
            <w:tcW w:w="922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4,87</w:t>
            </w:r>
          </w:p>
        </w:tc>
        <w:tc>
          <w:tcPr>
            <w:tcW w:w="922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6,11</w:t>
            </w:r>
          </w:p>
        </w:tc>
      </w:tr>
      <w:tr w:rsidR="00BB6C7D" w:rsidRPr="00BB6C7D" w:rsidTr="00BB6C7D">
        <w:trPr>
          <w:gridAfter w:val="3"/>
          <w:wAfter w:w="2766" w:type="dxa"/>
        </w:trPr>
        <w:tc>
          <w:tcPr>
            <w:tcW w:w="1088" w:type="dxa"/>
            <w:vMerge w:val="restart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150</w:t>
            </w:r>
          </w:p>
        </w:tc>
        <w:tc>
          <w:tcPr>
            <w:tcW w:w="1319" w:type="dxa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0,6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1,21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1,33</w:t>
            </w:r>
          </w:p>
        </w:tc>
        <w:tc>
          <w:tcPr>
            <w:tcW w:w="890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1,41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1,62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1,78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1,96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2,16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2,38</w:t>
            </w:r>
          </w:p>
        </w:tc>
        <w:tc>
          <w:tcPr>
            <w:tcW w:w="926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2,62</w:t>
            </w:r>
          </w:p>
        </w:tc>
        <w:tc>
          <w:tcPr>
            <w:tcW w:w="922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3,18</w:t>
            </w:r>
          </w:p>
        </w:tc>
        <w:tc>
          <w:tcPr>
            <w:tcW w:w="922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3,86</w:t>
            </w:r>
          </w:p>
        </w:tc>
        <w:tc>
          <w:tcPr>
            <w:tcW w:w="922" w:type="dxa"/>
            <w:vMerge w:val="restart"/>
            <w:tcBorders>
              <w:top w:val="single" w:sz="18" w:space="0" w:color="auto"/>
              <w:left w:val="single" w:sz="18" w:space="0" w:color="auto"/>
              <w:bottom w:val="nil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</w:tr>
      <w:tr w:rsidR="00BB6C7D" w:rsidRPr="00BB6C7D" w:rsidTr="00BB6C7D">
        <w:trPr>
          <w:gridAfter w:val="3"/>
          <w:wAfter w:w="2766" w:type="dxa"/>
        </w:trPr>
        <w:tc>
          <w:tcPr>
            <w:tcW w:w="1088" w:type="dxa"/>
            <w:vMerge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1,28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1,46</w:t>
            </w:r>
          </w:p>
        </w:tc>
        <w:tc>
          <w:tcPr>
            <w:tcW w:w="890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1,57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1,88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2,14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2,42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2,75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3,12</w:t>
            </w:r>
          </w:p>
        </w:tc>
        <w:tc>
          <w:tcPr>
            <w:tcW w:w="926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3,54</w:t>
            </w:r>
          </w:p>
        </w:tc>
        <w:tc>
          <w:tcPr>
            <w:tcW w:w="922" w:type="dxa"/>
            <w:tcBorders>
              <w:bottom w:val="single" w:sz="18" w:space="0" w:color="auto"/>
              <w:right w:val="single" w:sz="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4,56</w:t>
            </w:r>
          </w:p>
        </w:tc>
        <w:tc>
          <w:tcPr>
            <w:tcW w:w="922" w:type="dxa"/>
            <w:tcBorders>
              <w:left w:val="single" w:sz="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5,87</w:t>
            </w:r>
          </w:p>
        </w:tc>
        <w:tc>
          <w:tcPr>
            <w:tcW w:w="922" w:type="dxa"/>
            <w:vMerge/>
            <w:tcBorders>
              <w:left w:val="single" w:sz="18" w:space="0" w:color="auto"/>
              <w:bottom w:val="nil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</w:tr>
      <w:tr w:rsidR="00BB6C7D" w:rsidRPr="00BB6C7D" w:rsidTr="00BB6C7D">
        <w:trPr>
          <w:gridAfter w:val="3"/>
          <w:wAfter w:w="2766" w:type="dxa"/>
        </w:trPr>
        <w:tc>
          <w:tcPr>
            <w:tcW w:w="1088" w:type="dxa"/>
            <w:vMerge w:val="restart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180</w:t>
            </w:r>
          </w:p>
        </w:tc>
        <w:tc>
          <w:tcPr>
            <w:tcW w:w="1319" w:type="dxa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0,6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1,23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1,37</w:t>
            </w:r>
          </w:p>
        </w:tc>
        <w:tc>
          <w:tcPr>
            <w:tcW w:w="890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1,47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1,69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1,88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2,10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2,33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2,69</w:t>
            </w:r>
          </w:p>
        </w:tc>
        <w:tc>
          <w:tcPr>
            <w:tcW w:w="926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2,88</w:t>
            </w:r>
          </w:p>
        </w:tc>
        <w:tc>
          <w:tcPr>
            <w:tcW w:w="922" w:type="dxa"/>
            <w:tcBorders>
              <w:top w:val="single" w:sz="18" w:space="0" w:color="auto"/>
              <w:left w:val="single" w:sz="18" w:space="0" w:color="auto"/>
              <w:bottom w:val="nil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922" w:type="dxa"/>
            <w:tcBorders>
              <w:top w:val="single" w:sz="18" w:space="0" w:color="auto"/>
              <w:left w:val="nil"/>
              <w:bottom w:val="nil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  <w:tc>
          <w:tcPr>
            <w:tcW w:w="922" w:type="dxa"/>
            <w:vMerge/>
            <w:tcBorders>
              <w:left w:val="nil"/>
              <w:bottom w:val="nil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</w:tr>
      <w:tr w:rsidR="00BB6C7D" w:rsidRPr="00BB6C7D" w:rsidTr="00BB6C7D">
        <w:trPr>
          <w:gridAfter w:val="6"/>
          <w:wAfter w:w="5532" w:type="dxa"/>
        </w:trPr>
        <w:tc>
          <w:tcPr>
            <w:tcW w:w="1088" w:type="dxa"/>
            <w:vMerge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1,32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1,51</w:t>
            </w:r>
          </w:p>
        </w:tc>
        <w:tc>
          <w:tcPr>
            <w:tcW w:w="890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1,66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2,01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2,29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2,63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3,03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3,48</w:t>
            </w:r>
          </w:p>
        </w:tc>
        <w:tc>
          <w:tcPr>
            <w:tcW w:w="926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4,06</w:t>
            </w:r>
          </w:p>
        </w:tc>
      </w:tr>
      <w:tr w:rsidR="00BB6C7D" w:rsidRPr="00BB6C7D" w:rsidTr="00BB6C7D">
        <w:trPr>
          <w:gridAfter w:val="6"/>
          <w:wAfter w:w="5532" w:type="dxa"/>
        </w:trPr>
        <w:tc>
          <w:tcPr>
            <w:tcW w:w="1088" w:type="dxa"/>
            <w:vMerge w:val="restart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210</w:t>
            </w:r>
          </w:p>
        </w:tc>
        <w:tc>
          <w:tcPr>
            <w:tcW w:w="1319" w:type="dxa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0,6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1,26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1,41</w:t>
            </w:r>
          </w:p>
        </w:tc>
        <w:tc>
          <w:tcPr>
            <w:tcW w:w="890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1,52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1,77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1,98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2,22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2,49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2,79</w:t>
            </w:r>
          </w:p>
        </w:tc>
        <w:tc>
          <w:tcPr>
            <w:tcW w:w="926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3,13</w:t>
            </w:r>
          </w:p>
        </w:tc>
      </w:tr>
      <w:tr w:rsidR="00BB6C7D" w:rsidRPr="00BB6C7D" w:rsidTr="00BB6C7D">
        <w:trPr>
          <w:gridAfter w:val="6"/>
          <w:wAfter w:w="5532" w:type="dxa"/>
        </w:trPr>
        <w:tc>
          <w:tcPr>
            <w:tcW w:w="1088" w:type="dxa"/>
            <w:vMerge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1,35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1,57</w:t>
            </w:r>
          </w:p>
        </w:tc>
        <w:tc>
          <w:tcPr>
            <w:tcW w:w="890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1,74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2,11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2,41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2,86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3,31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3,85</w:t>
            </w:r>
          </w:p>
        </w:tc>
        <w:tc>
          <w:tcPr>
            <w:tcW w:w="926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4,47</w:t>
            </w:r>
          </w:p>
        </w:tc>
      </w:tr>
      <w:tr w:rsidR="00BB6C7D" w:rsidRPr="00BB6C7D" w:rsidTr="00BB6C7D">
        <w:trPr>
          <w:gridAfter w:val="6"/>
          <w:wAfter w:w="5532" w:type="dxa"/>
        </w:trPr>
        <w:tc>
          <w:tcPr>
            <w:tcW w:w="1088" w:type="dxa"/>
            <w:vMerge w:val="restart"/>
            <w:tcBorders>
              <w:top w:val="single" w:sz="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240</w:t>
            </w:r>
          </w:p>
        </w:tc>
        <w:tc>
          <w:tcPr>
            <w:tcW w:w="1319" w:type="dxa"/>
            <w:tcBorders>
              <w:top w:val="single" w:sz="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0,6</w:t>
            </w:r>
          </w:p>
        </w:tc>
        <w:tc>
          <w:tcPr>
            <w:tcW w:w="888" w:type="dxa"/>
            <w:tcBorders>
              <w:top w:val="single" w:sz="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1,27</w:t>
            </w:r>
          </w:p>
        </w:tc>
        <w:tc>
          <w:tcPr>
            <w:tcW w:w="888" w:type="dxa"/>
            <w:tcBorders>
              <w:top w:val="single" w:sz="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1,44</w:t>
            </w:r>
          </w:p>
        </w:tc>
        <w:tc>
          <w:tcPr>
            <w:tcW w:w="890" w:type="dxa"/>
            <w:tcBorders>
              <w:top w:val="single" w:sz="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1,58</w:t>
            </w:r>
          </w:p>
        </w:tc>
        <w:tc>
          <w:tcPr>
            <w:tcW w:w="889" w:type="dxa"/>
            <w:tcBorders>
              <w:top w:val="single" w:sz="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1,84</w:t>
            </w:r>
          </w:p>
        </w:tc>
        <w:tc>
          <w:tcPr>
            <w:tcW w:w="889" w:type="dxa"/>
            <w:tcBorders>
              <w:top w:val="single" w:sz="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2,08</w:t>
            </w:r>
          </w:p>
        </w:tc>
        <w:tc>
          <w:tcPr>
            <w:tcW w:w="889" w:type="dxa"/>
            <w:tcBorders>
              <w:top w:val="single" w:sz="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2,35</w:t>
            </w:r>
          </w:p>
        </w:tc>
        <w:tc>
          <w:tcPr>
            <w:tcW w:w="889" w:type="dxa"/>
            <w:tcBorders>
              <w:top w:val="single" w:sz="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2,66</w:t>
            </w:r>
          </w:p>
        </w:tc>
        <w:tc>
          <w:tcPr>
            <w:tcW w:w="889" w:type="dxa"/>
            <w:tcBorders>
              <w:top w:val="single" w:sz="8" w:space="0" w:color="auto"/>
              <w:bottom w:val="single" w:sz="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3,04</w:t>
            </w:r>
          </w:p>
        </w:tc>
        <w:tc>
          <w:tcPr>
            <w:tcW w:w="926" w:type="dxa"/>
            <w:vMerge w:val="restart"/>
            <w:tcBorders>
              <w:top w:val="single" w:sz="8" w:space="0" w:color="auto"/>
              <w:left w:val="single" w:sz="18" w:space="0" w:color="auto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</w:tr>
      <w:tr w:rsidR="00BB6C7D" w:rsidRPr="00BB6C7D" w:rsidTr="00BB6C7D">
        <w:trPr>
          <w:gridAfter w:val="6"/>
          <w:wAfter w:w="5532" w:type="dxa"/>
        </w:trPr>
        <w:tc>
          <w:tcPr>
            <w:tcW w:w="1088" w:type="dxa"/>
            <w:vMerge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1,38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1,62</w:t>
            </w:r>
          </w:p>
        </w:tc>
        <w:tc>
          <w:tcPr>
            <w:tcW w:w="890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1,82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2,22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2,61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3,06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3,67</w:t>
            </w:r>
          </w:p>
        </w:tc>
        <w:tc>
          <w:tcPr>
            <w:tcW w:w="889" w:type="dxa"/>
            <w:tcBorders>
              <w:top w:val="single" w:sz="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4,22</w:t>
            </w:r>
          </w:p>
        </w:tc>
        <w:tc>
          <w:tcPr>
            <w:tcW w:w="926" w:type="dxa"/>
            <w:vMerge/>
            <w:tcBorders>
              <w:left w:val="single" w:sz="18" w:space="0" w:color="auto"/>
              <w:bottom w:val="nil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</w:tr>
      <w:tr w:rsidR="00BB6C7D" w:rsidRPr="00BB6C7D" w:rsidTr="00BB6C7D">
        <w:trPr>
          <w:gridAfter w:val="9"/>
          <w:wAfter w:w="8236" w:type="dxa"/>
        </w:trPr>
        <w:tc>
          <w:tcPr>
            <w:tcW w:w="1088" w:type="dxa"/>
            <w:tcBorders>
              <w:top w:val="single" w:sz="18" w:space="0" w:color="auto"/>
              <w:bottom w:val="single" w:sz="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270</w:t>
            </w:r>
          </w:p>
        </w:tc>
        <w:tc>
          <w:tcPr>
            <w:tcW w:w="1319" w:type="dxa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0,6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1,29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1,47</w:t>
            </w:r>
          </w:p>
        </w:tc>
        <w:tc>
          <w:tcPr>
            <w:tcW w:w="890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1,68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1,91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2,17</w:t>
            </w:r>
          </w:p>
        </w:tc>
        <w:tc>
          <w:tcPr>
            <w:tcW w:w="889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2,47</w:t>
            </w:r>
          </w:p>
        </w:tc>
      </w:tr>
      <w:tr w:rsidR="00BB6C7D" w:rsidRPr="00BB6C7D" w:rsidTr="00BB6C7D">
        <w:trPr>
          <w:gridAfter w:val="9"/>
          <w:wAfter w:w="8236" w:type="dxa"/>
        </w:trPr>
        <w:tc>
          <w:tcPr>
            <w:tcW w:w="1088" w:type="dxa"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1,41</w:t>
            </w:r>
          </w:p>
        </w:tc>
        <w:tc>
          <w:tcPr>
            <w:tcW w:w="888" w:type="dxa"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1,66</w:t>
            </w:r>
          </w:p>
        </w:tc>
        <w:tc>
          <w:tcPr>
            <w:tcW w:w="890" w:type="dxa"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1,97</w:t>
            </w:r>
          </w:p>
        </w:tc>
        <w:tc>
          <w:tcPr>
            <w:tcW w:w="889" w:type="dxa"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2,34</w:t>
            </w:r>
          </w:p>
        </w:tc>
        <w:tc>
          <w:tcPr>
            <w:tcW w:w="889" w:type="dxa"/>
            <w:tcBorders>
              <w:top w:val="single" w:sz="8" w:space="0" w:color="auto"/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2,77</w:t>
            </w:r>
          </w:p>
        </w:tc>
        <w:tc>
          <w:tcPr>
            <w:tcW w:w="889" w:type="dxa"/>
            <w:tcBorders>
              <w:top w:val="single" w:sz="8" w:space="0" w:color="auto"/>
              <w:bottom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3,28</w:t>
            </w:r>
          </w:p>
        </w:tc>
      </w:tr>
      <w:tr w:rsidR="00BB6C7D" w:rsidRPr="00BB6C7D" w:rsidTr="00BB6C7D">
        <w:trPr>
          <w:gridAfter w:val="9"/>
          <w:wAfter w:w="8236" w:type="dxa"/>
        </w:trPr>
        <w:tc>
          <w:tcPr>
            <w:tcW w:w="1088" w:type="dxa"/>
            <w:vMerge w:val="restart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300</w:t>
            </w:r>
          </w:p>
        </w:tc>
        <w:tc>
          <w:tcPr>
            <w:tcW w:w="1319" w:type="dxa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0,6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1,31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1,51</w:t>
            </w:r>
          </w:p>
        </w:tc>
        <w:tc>
          <w:tcPr>
            <w:tcW w:w="890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1,72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1,98</w:t>
            </w:r>
          </w:p>
        </w:tc>
        <w:tc>
          <w:tcPr>
            <w:tcW w:w="889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2,27</w:t>
            </w:r>
          </w:p>
        </w:tc>
        <w:tc>
          <w:tcPr>
            <w:tcW w:w="889" w:type="dxa"/>
            <w:tcBorders>
              <w:top w:val="single" w:sz="18" w:space="0" w:color="auto"/>
              <w:left w:val="single" w:sz="18" w:space="0" w:color="auto"/>
              <w:bottom w:val="nil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</w:tr>
      <w:tr w:rsidR="00BB6C7D" w:rsidRPr="00BB6C7D" w:rsidTr="00BB6C7D">
        <w:trPr>
          <w:gridAfter w:val="10"/>
          <w:wAfter w:w="9125" w:type="dxa"/>
          <w:trHeight w:val="195"/>
        </w:trPr>
        <w:tc>
          <w:tcPr>
            <w:tcW w:w="1088" w:type="dxa"/>
            <w:vMerge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1,43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1,71</w:t>
            </w:r>
          </w:p>
        </w:tc>
        <w:tc>
          <w:tcPr>
            <w:tcW w:w="890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2,05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2,45</w:t>
            </w:r>
          </w:p>
        </w:tc>
        <w:tc>
          <w:tcPr>
            <w:tcW w:w="889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2,92</w:t>
            </w:r>
          </w:p>
        </w:tc>
      </w:tr>
      <w:tr w:rsidR="00BB6C7D" w:rsidRPr="00BB6C7D" w:rsidTr="00BB6C7D">
        <w:trPr>
          <w:gridAfter w:val="10"/>
          <w:wAfter w:w="9125" w:type="dxa"/>
          <w:trHeight w:val="210"/>
        </w:trPr>
        <w:tc>
          <w:tcPr>
            <w:tcW w:w="1088" w:type="dxa"/>
            <w:vMerge w:val="restart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330</w:t>
            </w:r>
          </w:p>
        </w:tc>
        <w:tc>
          <w:tcPr>
            <w:tcW w:w="1319" w:type="dxa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 xml:space="preserve">0,6 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1,33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1,54</w:t>
            </w:r>
          </w:p>
        </w:tc>
        <w:tc>
          <w:tcPr>
            <w:tcW w:w="890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1,77</w:t>
            </w:r>
          </w:p>
        </w:tc>
        <w:tc>
          <w:tcPr>
            <w:tcW w:w="889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2,05</w:t>
            </w:r>
          </w:p>
        </w:tc>
        <w:tc>
          <w:tcPr>
            <w:tcW w:w="889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2,36</w:t>
            </w:r>
          </w:p>
        </w:tc>
      </w:tr>
      <w:tr w:rsidR="00BB6C7D" w:rsidRPr="00BB6C7D" w:rsidTr="00BB6C7D">
        <w:trPr>
          <w:gridAfter w:val="10"/>
          <w:wAfter w:w="9125" w:type="dxa"/>
          <w:trHeight w:val="225"/>
        </w:trPr>
        <w:tc>
          <w:tcPr>
            <w:tcW w:w="1088" w:type="dxa"/>
            <w:vMerge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1,45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1,75</w:t>
            </w:r>
          </w:p>
        </w:tc>
        <w:tc>
          <w:tcPr>
            <w:tcW w:w="890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2,11</w:t>
            </w:r>
          </w:p>
        </w:tc>
        <w:tc>
          <w:tcPr>
            <w:tcW w:w="889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2,55</w:t>
            </w:r>
          </w:p>
        </w:tc>
        <w:tc>
          <w:tcPr>
            <w:tcW w:w="889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3,08</w:t>
            </w:r>
          </w:p>
        </w:tc>
      </w:tr>
      <w:tr w:rsidR="00BB6C7D" w:rsidRPr="00BB6C7D" w:rsidTr="00BB6C7D">
        <w:trPr>
          <w:gridAfter w:val="10"/>
          <w:wAfter w:w="9125" w:type="dxa"/>
        </w:trPr>
        <w:tc>
          <w:tcPr>
            <w:tcW w:w="1088" w:type="dxa"/>
            <w:vMerge w:val="restart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360</w:t>
            </w:r>
          </w:p>
        </w:tc>
        <w:tc>
          <w:tcPr>
            <w:tcW w:w="1319" w:type="dxa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0,6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1,35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1,57</w:t>
            </w:r>
          </w:p>
        </w:tc>
        <w:tc>
          <w:tcPr>
            <w:tcW w:w="890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1,82</w:t>
            </w:r>
          </w:p>
        </w:tc>
        <w:tc>
          <w:tcPr>
            <w:tcW w:w="889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2,10</w:t>
            </w:r>
          </w:p>
        </w:tc>
        <w:tc>
          <w:tcPr>
            <w:tcW w:w="889" w:type="dxa"/>
            <w:tcBorders>
              <w:top w:val="single" w:sz="18" w:space="0" w:color="auto"/>
              <w:left w:val="single" w:sz="18" w:space="0" w:color="auto"/>
              <w:bottom w:val="nil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</w:tr>
      <w:tr w:rsidR="00BB6C7D" w:rsidRPr="00BB6C7D" w:rsidTr="00BB6C7D">
        <w:trPr>
          <w:gridAfter w:val="11"/>
          <w:wAfter w:w="10014" w:type="dxa"/>
        </w:trPr>
        <w:tc>
          <w:tcPr>
            <w:tcW w:w="1088" w:type="dxa"/>
            <w:vMerge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1,48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1,82</w:t>
            </w:r>
          </w:p>
        </w:tc>
        <w:tc>
          <w:tcPr>
            <w:tcW w:w="890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2,19</w:t>
            </w:r>
          </w:p>
        </w:tc>
        <w:tc>
          <w:tcPr>
            <w:tcW w:w="889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2,66</w:t>
            </w:r>
          </w:p>
        </w:tc>
      </w:tr>
      <w:tr w:rsidR="00BB6C7D" w:rsidRPr="00BB6C7D" w:rsidTr="00BB6C7D">
        <w:trPr>
          <w:gridAfter w:val="11"/>
          <w:wAfter w:w="10014" w:type="dxa"/>
        </w:trPr>
        <w:tc>
          <w:tcPr>
            <w:tcW w:w="1088" w:type="dxa"/>
            <w:vMerge w:val="restart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390</w:t>
            </w:r>
          </w:p>
        </w:tc>
        <w:tc>
          <w:tcPr>
            <w:tcW w:w="1319" w:type="dxa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0,6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1,36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1,59</w:t>
            </w:r>
          </w:p>
        </w:tc>
        <w:tc>
          <w:tcPr>
            <w:tcW w:w="890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1,86</w:t>
            </w:r>
          </w:p>
        </w:tc>
        <w:tc>
          <w:tcPr>
            <w:tcW w:w="889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 xml:space="preserve"> 2,18</w:t>
            </w:r>
          </w:p>
        </w:tc>
      </w:tr>
      <w:tr w:rsidR="00BB6C7D" w:rsidRPr="00BB6C7D" w:rsidTr="00BB6C7D">
        <w:trPr>
          <w:gridAfter w:val="11"/>
          <w:wAfter w:w="10014" w:type="dxa"/>
        </w:trPr>
        <w:tc>
          <w:tcPr>
            <w:tcW w:w="1088" w:type="dxa"/>
            <w:vMerge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1,51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1,84</w:t>
            </w:r>
          </w:p>
        </w:tc>
        <w:tc>
          <w:tcPr>
            <w:tcW w:w="890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2,26</w:t>
            </w:r>
          </w:p>
        </w:tc>
        <w:tc>
          <w:tcPr>
            <w:tcW w:w="889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2,77</w:t>
            </w:r>
          </w:p>
        </w:tc>
      </w:tr>
      <w:tr w:rsidR="00BB6C7D" w:rsidRPr="00BB6C7D" w:rsidTr="00BB6C7D">
        <w:tc>
          <w:tcPr>
            <w:tcW w:w="1088" w:type="dxa"/>
            <w:vMerge w:val="restart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420</w:t>
            </w:r>
          </w:p>
        </w:tc>
        <w:tc>
          <w:tcPr>
            <w:tcW w:w="1319" w:type="dxa"/>
            <w:tcBorders>
              <w:top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0,6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1,38</w:t>
            </w:r>
          </w:p>
        </w:tc>
        <w:tc>
          <w:tcPr>
            <w:tcW w:w="888" w:type="dxa"/>
            <w:tcBorders>
              <w:top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1,82</w:t>
            </w:r>
          </w:p>
        </w:tc>
        <w:tc>
          <w:tcPr>
            <w:tcW w:w="890" w:type="dxa"/>
            <w:tcBorders>
              <w:top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1,91</w:t>
            </w:r>
          </w:p>
        </w:tc>
        <w:tc>
          <w:tcPr>
            <w:tcW w:w="10903" w:type="dxa"/>
            <w:gridSpan w:val="12"/>
            <w:tcBorders>
              <w:top w:val="nil"/>
              <w:left w:val="single" w:sz="18" w:space="0" w:color="auto"/>
              <w:bottom w:val="nil"/>
              <w:right w:val="nil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</w:p>
        </w:tc>
      </w:tr>
      <w:tr w:rsidR="00BB6C7D" w:rsidRPr="00BB6C7D" w:rsidTr="00BB6C7D">
        <w:trPr>
          <w:gridAfter w:val="12"/>
          <w:wAfter w:w="10903" w:type="dxa"/>
        </w:trPr>
        <w:tc>
          <w:tcPr>
            <w:tcW w:w="1088" w:type="dxa"/>
            <w:vMerge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</w:p>
        </w:tc>
        <w:tc>
          <w:tcPr>
            <w:tcW w:w="1319" w:type="dxa"/>
            <w:tcBorders>
              <w:bottom w:val="single" w:sz="18" w:space="0" w:color="auto"/>
            </w:tcBorders>
            <w:vAlign w:val="center"/>
          </w:tcPr>
          <w:p w:rsidR="00BB6C7D" w:rsidRPr="00905F5D" w:rsidRDefault="00BB6C7D" w:rsidP="00BB6C7D">
            <w:pPr>
              <w:jc w:val="center"/>
              <w:rPr>
                <w:bCs/>
              </w:rPr>
            </w:pPr>
            <w:r w:rsidRPr="00905F5D">
              <w:rPr>
                <w:bCs/>
              </w:rPr>
              <w:t>0,8-1,0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1,52</w:t>
            </w:r>
          </w:p>
        </w:tc>
        <w:tc>
          <w:tcPr>
            <w:tcW w:w="888" w:type="dxa"/>
            <w:tcBorders>
              <w:bottom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1,88</w:t>
            </w:r>
          </w:p>
        </w:tc>
        <w:tc>
          <w:tcPr>
            <w:tcW w:w="890" w:type="dxa"/>
            <w:tcBorders>
              <w:bottom w:val="single" w:sz="18" w:space="0" w:color="auto"/>
              <w:right w:val="single" w:sz="18" w:space="0" w:color="auto"/>
            </w:tcBorders>
            <w:vAlign w:val="center"/>
          </w:tcPr>
          <w:p w:rsidR="00BB6C7D" w:rsidRPr="00BB6C7D" w:rsidRDefault="00BB6C7D" w:rsidP="00BB6C7D">
            <w:pPr>
              <w:jc w:val="center"/>
              <w:rPr>
                <w:bCs/>
                <w:sz w:val="18"/>
                <w:szCs w:val="18"/>
              </w:rPr>
            </w:pPr>
            <w:r w:rsidRPr="00BB6C7D">
              <w:rPr>
                <w:bCs/>
                <w:sz w:val="18"/>
                <w:szCs w:val="18"/>
              </w:rPr>
              <w:t>2,33</w:t>
            </w:r>
          </w:p>
        </w:tc>
      </w:tr>
    </w:tbl>
    <w:p w:rsidR="00BB6C7D" w:rsidRPr="000B3F9B" w:rsidRDefault="00BB6C7D" w:rsidP="00BB6C7D">
      <w:pPr>
        <w:rPr>
          <w:bCs/>
        </w:rPr>
      </w:pPr>
    </w:p>
    <w:p w:rsidR="00BB6C7D" w:rsidRDefault="00BB6C7D"/>
    <w:p w:rsidR="00BB6C7D" w:rsidRPr="00BB6C7D" w:rsidRDefault="00BB6C7D" w:rsidP="00BB6C7D">
      <w:pPr>
        <w:widowControl w:val="0"/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</w:rPr>
      </w:pPr>
      <w:r>
        <w:rPr>
          <w:rFonts w:ascii="Times New Roman" w:eastAsiaTheme="minorHAnsi" w:hAnsi="Times New Roman"/>
          <w:b/>
          <w:sz w:val="28"/>
          <w:szCs w:val="28"/>
        </w:rPr>
        <w:lastRenderedPageBreak/>
        <w:t>8.</w:t>
      </w:r>
      <w:r w:rsidRPr="00BB6C7D">
        <w:rPr>
          <w:rFonts w:ascii="Times New Roman" w:eastAsiaTheme="minorHAnsi" w:hAnsi="Times New Roman"/>
          <w:b/>
          <w:sz w:val="28"/>
          <w:szCs w:val="28"/>
        </w:rPr>
        <w:t>Инструкция по расчёту запасов шахтного поля.</w:t>
      </w:r>
    </w:p>
    <w:p w:rsidR="00BB6C7D" w:rsidRPr="00BB6C7D" w:rsidRDefault="00BB6C7D" w:rsidP="00BB6C7D">
      <w:pPr>
        <w:widowControl w:val="0"/>
        <w:spacing w:after="0" w:line="240" w:lineRule="auto"/>
        <w:jc w:val="center"/>
        <w:rPr>
          <w:rFonts w:ascii="Times New Roman" w:eastAsiaTheme="minorHAnsi" w:hAnsi="Times New Roman"/>
          <w:b/>
          <w:sz w:val="28"/>
          <w:szCs w:val="28"/>
        </w:rPr>
      </w:pPr>
    </w:p>
    <w:p w:rsidR="00BB6C7D" w:rsidRPr="00BB6C7D" w:rsidRDefault="00BB6C7D" w:rsidP="00BB6C7D">
      <w:pPr>
        <w:widowControl w:val="0"/>
        <w:spacing w:after="0" w:line="240" w:lineRule="auto"/>
        <w:ind w:left="708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 xml:space="preserve">Геологические запасы шахтного поля рассчитываются по формуле:            </w:t>
      </w:r>
    </w:p>
    <w:p w:rsidR="00BB6C7D" w:rsidRPr="00BB6C7D" w:rsidRDefault="00BB6C7D" w:rsidP="00BB6C7D">
      <w:pPr>
        <w:widowControl w:val="0"/>
        <w:spacing w:after="0" w:line="240" w:lineRule="auto"/>
        <w:ind w:left="708"/>
        <w:rPr>
          <w:rFonts w:ascii="Times New Roman" w:eastAsiaTheme="minorHAnsi" w:hAnsi="Times New Roman"/>
          <w:sz w:val="28"/>
          <w:szCs w:val="28"/>
          <w:vertAlign w:val="subscript"/>
          <w:lang w:val="en-US"/>
        </w:rPr>
      </w:pPr>
      <w:proofErr w:type="gramStart"/>
      <w:r w:rsidRPr="00BB6C7D">
        <w:rPr>
          <w:rFonts w:ascii="Times New Roman" w:eastAsiaTheme="minorHAnsi" w:hAnsi="Times New Roman"/>
          <w:sz w:val="28"/>
          <w:szCs w:val="28"/>
          <w:vertAlign w:val="subscript"/>
          <w:lang w:val="en-US"/>
        </w:rPr>
        <w:t>n</w:t>
      </w:r>
      <w:proofErr w:type="gramEnd"/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  <w:lang w:val="en-US"/>
        </w:rPr>
      </w:pPr>
      <w:r w:rsidRPr="00BB6C7D">
        <w:rPr>
          <w:rFonts w:ascii="Times New Roman" w:eastAsiaTheme="minorHAnsi" w:hAnsi="Times New Roman"/>
          <w:sz w:val="28"/>
          <w:szCs w:val="28"/>
          <w:lang w:val="en-US"/>
        </w:rPr>
        <w:tab/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ab/>
        <w:t>Z</w:t>
      </w:r>
      <w:r w:rsidRPr="00BB6C7D">
        <w:rPr>
          <w:rFonts w:ascii="Times New Roman" w:eastAsiaTheme="minorHAnsi" w:hAnsi="Times New Roman"/>
          <w:sz w:val="28"/>
          <w:szCs w:val="28"/>
        </w:rPr>
        <w:t>г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 xml:space="preserve"> = S*H*</w:t>
      </w:r>
      <w:proofErr w:type="spellStart"/>
      <w:r w:rsidRPr="00BB6C7D">
        <w:rPr>
          <w:rFonts w:ascii="Times New Roman" w:eastAsiaTheme="minorHAnsi" w:hAnsi="Times New Roman"/>
          <w:sz w:val="28"/>
          <w:szCs w:val="28"/>
          <w:lang w:val="en-US"/>
        </w:rPr>
        <w:t>Zm</w:t>
      </w:r>
      <w:r w:rsidRPr="00BB6C7D">
        <w:rPr>
          <w:rFonts w:ascii="Times New Roman" w:eastAsiaTheme="minorHAnsi" w:hAnsi="Times New Roman"/>
          <w:sz w:val="28"/>
          <w:szCs w:val="28"/>
          <w:vertAlign w:val="subscript"/>
          <w:lang w:val="en-US"/>
        </w:rPr>
        <w:t>i</w:t>
      </w:r>
      <w:r w:rsidRPr="00BB6C7D">
        <w:rPr>
          <w:rFonts w:ascii="Times New Roman" w:eastAsia="Arial Unicode MS" w:hAnsi="Times New Roman"/>
          <w:sz w:val="28"/>
          <w:szCs w:val="28"/>
          <w:lang w:val="en-US"/>
        </w:rPr>
        <w:t>ɣ</w:t>
      </w:r>
      <w:proofErr w:type="spellEnd"/>
      <w:r w:rsidRPr="00BB6C7D">
        <w:rPr>
          <w:rFonts w:ascii="Times New Roman" w:eastAsiaTheme="minorHAnsi" w:hAnsi="Times New Roman"/>
          <w:sz w:val="28"/>
          <w:szCs w:val="28"/>
          <w:lang w:val="en-US"/>
        </w:rPr>
        <w:t xml:space="preserve">, </w:t>
      </w:r>
      <w:r w:rsidRPr="00BB6C7D">
        <w:rPr>
          <w:rFonts w:ascii="Times New Roman" w:eastAsiaTheme="minorHAnsi" w:hAnsi="Times New Roman"/>
          <w:sz w:val="28"/>
          <w:szCs w:val="28"/>
        </w:rPr>
        <w:t>т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 xml:space="preserve">;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  <w:vertAlign w:val="superscript"/>
        </w:rPr>
      </w:pPr>
      <w:r w:rsidRPr="00BB6C7D">
        <w:rPr>
          <w:rFonts w:ascii="Times New Roman" w:eastAsiaTheme="minorHAnsi" w:hAnsi="Times New Roman"/>
          <w:sz w:val="28"/>
          <w:szCs w:val="28"/>
          <w:lang w:val="en-US"/>
        </w:rPr>
        <w:tab/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ab/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ab/>
      </w:r>
      <w:proofErr w:type="spellStart"/>
      <w:r w:rsidRPr="00BB6C7D">
        <w:rPr>
          <w:rFonts w:ascii="Times New Roman" w:eastAsiaTheme="minorHAnsi" w:hAnsi="Times New Roman"/>
          <w:sz w:val="28"/>
          <w:szCs w:val="28"/>
          <w:vertAlign w:val="superscript"/>
          <w:lang w:val="en-US"/>
        </w:rPr>
        <w:t>i</w:t>
      </w:r>
      <w:proofErr w:type="spellEnd"/>
      <w:r w:rsidRPr="00BB6C7D">
        <w:rPr>
          <w:rFonts w:ascii="Times New Roman" w:eastAsiaTheme="minorHAnsi" w:hAnsi="Times New Roman"/>
          <w:sz w:val="28"/>
          <w:szCs w:val="28"/>
          <w:vertAlign w:val="superscript"/>
        </w:rPr>
        <w:t>=1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>где</w:t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r w:rsidRPr="00BB6C7D">
        <w:rPr>
          <w:rFonts w:ascii="Times New Roman" w:eastAsiaTheme="minorHAnsi" w:hAnsi="Times New Roman"/>
          <w:sz w:val="28"/>
          <w:szCs w:val="28"/>
        </w:rPr>
        <w:t xml:space="preserve">г – геологические запасы шахтного поля, </w:t>
      </w:r>
      <w:proofErr w:type="gramStart"/>
      <w:r w:rsidRPr="00BB6C7D">
        <w:rPr>
          <w:rFonts w:ascii="Times New Roman" w:eastAsiaTheme="minorHAnsi" w:hAnsi="Times New Roman"/>
          <w:sz w:val="28"/>
          <w:szCs w:val="28"/>
        </w:rPr>
        <w:t>т</w:t>
      </w:r>
      <w:proofErr w:type="gramEnd"/>
      <w:r w:rsidRPr="00BB6C7D">
        <w:rPr>
          <w:rFonts w:ascii="Times New Roman" w:eastAsiaTheme="minorHAnsi" w:hAnsi="Times New Roman"/>
          <w:sz w:val="28"/>
          <w:szCs w:val="28"/>
        </w:rPr>
        <w:t>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S</w:t>
      </w:r>
      <w:r w:rsidRPr="00BB6C7D">
        <w:rPr>
          <w:rFonts w:ascii="Times New Roman" w:eastAsiaTheme="minorHAnsi" w:hAnsi="Times New Roman"/>
          <w:sz w:val="28"/>
          <w:szCs w:val="28"/>
        </w:rPr>
        <w:t xml:space="preserve"> – </w:t>
      </w:r>
      <w:proofErr w:type="gramStart"/>
      <w:r w:rsidRPr="00BB6C7D">
        <w:rPr>
          <w:rFonts w:ascii="Times New Roman" w:eastAsiaTheme="minorHAnsi" w:hAnsi="Times New Roman"/>
          <w:sz w:val="28"/>
          <w:szCs w:val="28"/>
        </w:rPr>
        <w:t>размер</w:t>
      </w:r>
      <w:proofErr w:type="gramEnd"/>
      <w:r w:rsidRPr="00BB6C7D">
        <w:rPr>
          <w:rFonts w:ascii="Times New Roman" w:eastAsiaTheme="minorHAnsi" w:hAnsi="Times New Roman"/>
          <w:sz w:val="28"/>
          <w:szCs w:val="28"/>
        </w:rPr>
        <w:t xml:space="preserve"> шахтного поля по простиранию, м;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  <w:t xml:space="preserve">Н – размер шахтного поля по падению, м;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  <w:vertAlign w:val="subscript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proofErr w:type="gramStart"/>
      <w:r w:rsidRPr="00BB6C7D">
        <w:rPr>
          <w:rFonts w:ascii="Times New Roman" w:eastAsiaTheme="minorHAnsi" w:hAnsi="Times New Roman"/>
          <w:sz w:val="28"/>
          <w:szCs w:val="28"/>
          <w:vertAlign w:val="subscript"/>
          <w:lang w:val="en-US"/>
        </w:rPr>
        <w:t>n</w:t>
      </w:r>
      <w:proofErr w:type="gramEnd"/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r w:rsidRPr="00BB6C7D">
        <w:rPr>
          <w:rFonts w:ascii="Times New Roman" w:eastAsiaTheme="minorHAnsi" w:hAnsi="Times New Roman"/>
          <w:sz w:val="28"/>
          <w:szCs w:val="28"/>
        </w:rPr>
        <w:t xml:space="preserve"> – </w:t>
      </w:r>
      <w:proofErr w:type="gramStart"/>
      <w:r w:rsidRPr="00BB6C7D">
        <w:rPr>
          <w:rFonts w:ascii="Times New Roman" w:eastAsiaTheme="minorHAnsi" w:hAnsi="Times New Roman"/>
          <w:sz w:val="28"/>
          <w:szCs w:val="28"/>
        </w:rPr>
        <w:t>суммарная</w:t>
      </w:r>
      <w:proofErr w:type="gramEnd"/>
      <w:r w:rsidRPr="00BB6C7D">
        <w:rPr>
          <w:rFonts w:ascii="Times New Roman" w:eastAsiaTheme="minorHAnsi" w:hAnsi="Times New Roman"/>
          <w:sz w:val="28"/>
          <w:szCs w:val="28"/>
        </w:rPr>
        <w:t xml:space="preserve"> мощность пластов, м;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  <w:vertAlign w:val="superscript"/>
        </w:rPr>
      </w:pPr>
      <w:r w:rsidRPr="00BB6C7D">
        <w:rPr>
          <w:rFonts w:ascii="Times New Roman" w:eastAsiaTheme="minorHAnsi" w:hAnsi="Times New Roman"/>
          <w:sz w:val="28"/>
          <w:szCs w:val="28"/>
          <w:vertAlign w:val="subscript"/>
        </w:rPr>
        <w:tab/>
      </w:r>
      <w:r w:rsidRPr="00BB6C7D">
        <w:rPr>
          <w:rFonts w:ascii="Times New Roman" w:eastAsiaTheme="minorHAnsi" w:hAnsi="Times New Roman"/>
          <w:sz w:val="28"/>
          <w:szCs w:val="28"/>
          <w:vertAlign w:val="superscript"/>
          <w:lang w:val="en-US"/>
        </w:rPr>
        <w:t>I</w:t>
      </w:r>
      <w:r w:rsidRPr="00BB6C7D">
        <w:rPr>
          <w:rFonts w:ascii="Times New Roman" w:eastAsiaTheme="minorHAnsi" w:hAnsi="Times New Roman"/>
          <w:sz w:val="28"/>
          <w:szCs w:val="28"/>
          <w:vertAlign w:val="superscript"/>
        </w:rPr>
        <w:t xml:space="preserve"> = 1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  <w:vertAlign w:val="superscript"/>
        </w:rPr>
        <w:tab/>
      </w:r>
      <w:r w:rsidRPr="00BB6C7D">
        <w:rPr>
          <w:rFonts w:ascii="Times New Roman" w:eastAsiaTheme="minorHAnsi" w:hAnsi="Times New Roman"/>
          <w:sz w:val="28"/>
          <w:szCs w:val="28"/>
          <w:vertAlign w:val="superscript"/>
        </w:rPr>
        <w:tab/>
      </w:r>
      <w:r w:rsidRPr="00BB6C7D">
        <w:rPr>
          <w:rFonts w:ascii="Times New Roman" w:eastAsia="Arial Unicode MS" w:hAnsi="Times New Roman"/>
          <w:sz w:val="28"/>
          <w:szCs w:val="28"/>
        </w:rPr>
        <w:t>ɣ</w:t>
      </w:r>
      <w:r w:rsidRPr="00BB6C7D">
        <w:rPr>
          <w:rFonts w:ascii="Times New Roman" w:eastAsiaTheme="minorHAnsi" w:hAnsi="Times New Roman"/>
          <w:sz w:val="28"/>
          <w:szCs w:val="28"/>
        </w:rPr>
        <w:t xml:space="preserve"> - средняя плотность углей, т/м</w:t>
      </w:r>
      <w:r w:rsidRPr="00BB6C7D">
        <w:rPr>
          <w:rFonts w:ascii="Times New Roman" w:eastAsiaTheme="minorHAnsi" w:hAnsi="Times New Roman"/>
          <w:sz w:val="28"/>
          <w:szCs w:val="28"/>
          <w:vertAlign w:val="superscript"/>
        </w:rPr>
        <w:t>3</w:t>
      </w:r>
      <w:r w:rsidRPr="00BB6C7D">
        <w:rPr>
          <w:rFonts w:ascii="Times New Roman" w:eastAsiaTheme="minorHAnsi" w:hAnsi="Times New Roman"/>
          <w:sz w:val="28"/>
          <w:szCs w:val="28"/>
        </w:rPr>
        <w:t xml:space="preserve">.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  <w:t xml:space="preserve"> Балансовые запасы рассчитываются по формуле: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r w:rsidRPr="00BB6C7D">
        <w:rPr>
          <w:rFonts w:ascii="Times New Roman" w:eastAsiaTheme="minorHAnsi" w:hAnsi="Times New Roman"/>
          <w:sz w:val="28"/>
          <w:szCs w:val="28"/>
        </w:rPr>
        <w:t xml:space="preserve">б = 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r w:rsidRPr="00BB6C7D">
        <w:rPr>
          <w:rFonts w:ascii="Times New Roman" w:eastAsiaTheme="minorHAnsi" w:hAnsi="Times New Roman"/>
          <w:sz w:val="28"/>
          <w:szCs w:val="28"/>
        </w:rPr>
        <w:t xml:space="preserve">г – 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r w:rsidRPr="00BB6C7D">
        <w:rPr>
          <w:rFonts w:ascii="Times New Roman" w:eastAsiaTheme="minorHAnsi" w:hAnsi="Times New Roman"/>
          <w:sz w:val="28"/>
          <w:szCs w:val="28"/>
        </w:rPr>
        <w:t>н.к, т,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>где</w:t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r w:rsidRPr="00BB6C7D">
        <w:rPr>
          <w:rFonts w:ascii="Times New Roman" w:eastAsiaTheme="minorHAnsi" w:hAnsi="Times New Roman"/>
          <w:sz w:val="28"/>
          <w:szCs w:val="28"/>
        </w:rPr>
        <w:t xml:space="preserve">б – балансовые запасы шахтного поля, </w:t>
      </w:r>
      <w:proofErr w:type="gramStart"/>
      <w:r w:rsidRPr="00BB6C7D">
        <w:rPr>
          <w:rFonts w:ascii="Times New Roman" w:eastAsiaTheme="minorHAnsi" w:hAnsi="Times New Roman"/>
          <w:sz w:val="28"/>
          <w:szCs w:val="28"/>
        </w:rPr>
        <w:t>т</w:t>
      </w:r>
      <w:proofErr w:type="gramEnd"/>
      <w:r w:rsidRPr="00BB6C7D">
        <w:rPr>
          <w:rFonts w:ascii="Times New Roman" w:eastAsiaTheme="minorHAnsi" w:hAnsi="Times New Roman"/>
          <w:sz w:val="28"/>
          <w:szCs w:val="28"/>
        </w:rPr>
        <w:t>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proofErr w:type="gramStart"/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r w:rsidRPr="00BB6C7D">
        <w:rPr>
          <w:rFonts w:ascii="Times New Roman" w:eastAsiaTheme="minorHAnsi" w:hAnsi="Times New Roman"/>
          <w:sz w:val="28"/>
          <w:szCs w:val="28"/>
        </w:rPr>
        <w:t>н.к. – некондиционные (</w:t>
      </w:r>
      <w:proofErr w:type="spellStart"/>
      <w:r w:rsidRPr="00BB6C7D">
        <w:rPr>
          <w:rFonts w:ascii="Times New Roman" w:eastAsiaTheme="minorHAnsi" w:hAnsi="Times New Roman"/>
          <w:sz w:val="28"/>
          <w:szCs w:val="28"/>
        </w:rPr>
        <w:t>забалансовые</w:t>
      </w:r>
      <w:proofErr w:type="spellEnd"/>
      <w:r w:rsidRPr="00BB6C7D">
        <w:rPr>
          <w:rFonts w:ascii="Times New Roman" w:eastAsiaTheme="minorHAnsi" w:hAnsi="Times New Roman"/>
          <w:sz w:val="28"/>
          <w:szCs w:val="28"/>
        </w:rPr>
        <w:t>) запасы, т.</w:t>
      </w:r>
      <w:proofErr w:type="gramEnd"/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  <w:t xml:space="preserve">  К некондиционным (</w:t>
      </w:r>
      <w:proofErr w:type="spellStart"/>
      <w:r w:rsidRPr="00BB6C7D">
        <w:rPr>
          <w:rFonts w:ascii="Times New Roman" w:eastAsiaTheme="minorHAnsi" w:hAnsi="Times New Roman"/>
          <w:sz w:val="28"/>
          <w:szCs w:val="28"/>
        </w:rPr>
        <w:t>забалансовым</w:t>
      </w:r>
      <w:proofErr w:type="spellEnd"/>
      <w:r w:rsidRPr="00BB6C7D">
        <w:rPr>
          <w:rFonts w:ascii="Times New Roman" w:eastAsiaTheme="minorHAnsi" w:hAnsi="Times New Roman"/>
          <w:sz w:val="28"/>
          <w:szCs w:val="28"/>
        </w:rPr>
        <w:t xml:space="preserve">) запасам относятся пласты углей мощностью менее 0,7м; потери по геологическим причинам.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  <w:lang w:val="en-US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proofErr w:type="spellStart"/>
      <w:r w:rsidRPr="00BB6C7D">
        <w:rPr>
          <w:rFonts w:ascii="Times New Roman" w:eastAsiaTheme="minorHAnsi" w:hAnsi="Times New Roman"/>
          <w:sz w:val="28"/>
          <w:szCs w:val="28"/>
        </w:rPr>
        <w:t>н</w:t>
      </w:r>
      <w:proofErr w:type="spellEnd"/>
      <w:r w:rsidRPr="00BB6C7D">
        <w:rPr>
          <w:rFonts w:ascii="Times New Roman" w:eastAsiaTheme="minorHAnsi" w:hAnsi="Times New Roman"/>
          <w:sz w:val="28"/>
          <w:szCs w:val="28"/>
          <w:lang w:val="en-US"/>
        </w:rPr>
        <w:t>.</w:t>
      </w:r>
      <w:r w:rsidRPr="00BB6C7D">
        <w:rPr>
          <w:rFonts w:ascii="Times New Roman" w:eastAsiaTheme="minorHAnsi" w:hAnsi="Times New Roman"/>
          <w:sz w:val="28"/>
          <w:szCs w:val="28"/>
        </w:rPr>
        <w:t>к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. = S*H*∑m</w:t>
      </w:r>
      <w:proofErr w:type="spellStart"/>
      <w:r w:rsidRPr="00BB6C7D">
        <w:rPr>
          <w:rFonts w:ascii="Times New Roman" w:eastAsiaTheme="minorHAnsi" w:hAnsi="Times New Roman"/>
          <w:sz w:val="28"/>
          <w:szCs w:val="28"/>
          <w:vertAlign w:val="subscript"/>
        </w:rPr>
        <w:t>нк</w:t>
      </w:r>
      <w:proofErr w:type="spellEnd"/>
      <w:r w:rsidRPr="00BB6C7D">
        <w:rPr>
          <w:rFonts w:ascii="Times New Roman" w:eastAsiaTheme="minorHAnsi" w:hAnsi="Times New Roman"/>
          <w:sz w:val="28"/>
          <w:szCs w:val="28"/>
          <w:lang w:val="en-US"/>
        </w:rPr>
        <w:t>*</w:t>
      </w:r>
      <w:r w:rsidRPr="00BB6C7D">
        <w:rPr>
          <w:rFonts w:ascii="Times New Roman" w:eastAsia="Arial Unicode MS" w:hAnsi="Times New Roman"/>
          <w:sz w:val="28"/>
          <w:szCs w:val="28"/>
          <w:lang w:val="en-US"/>
        </w:rPr>
        <w:t>ɣ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 xml:space="preserve">, </w:t>
      </w:r>
      <w:r w:rsidRPr="00BB6C7D">
        <w:rPr>
          <w:rFonts w:ascii="Times New Roman" w:eastAsiaTheme="minorHAnsi" w:hAnsi="Times New Roman"/>
          <w:sz w:val="28"/>
          <w:szCs w:val="28"/>
        </w:rPr>
        <w:t>т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,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>где</w:t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  <w:t>∑</w:t>
      </w:r>
      <w:proofErr w:type="gramStart"/>
      <w:r w:rsidRPr="00BB6C7D">
        <w:rPr>
          <w:rFonts w:ascii="Times New Roman" w:eastAsiaTheme="minorHAnsi" w:hAnsi="Times New Roman"/>
          <w:sz w:val="28"/>
          <w:szCs w:val="28"/>
          <w:lang w:val="en-US"/>
        </w:rPr>
        <w:t>m</w:t>
      </w:r>
      <w:proofErr w:type="spellStart"/>
      <w:proofErr w:type="gramEnd"/>
      <w:r w:rsidRPr="00BB6C7D">
        <w:rPr>
          <w:rFonts w:ascii="Times New Roman" w:eastAsiaTheme="minorHAnsi" w:hAnsi="Times New Roman"/>
          <w:sz w:val="28"/>
          <w:szCs w:val="28"/>
          <w:vertAlign w:val="subscript"/>
        </w:rPr>
        <w:t>нк</w:t>
      </w:r>
      <w:proofErr w:type="spellEnd"/>
      <w:r w:rsidRPr="00BB6C7D">
        <w:rPr>
          <w:rFonts w:ascii="Times New Roman" w:eastAsiaTheme="minorHAnsi" w:hAnsi="Times New Roman"/>
          <w:sz w:val="28"/>
          <w:szCs w:val="28"/>
        </w:rPr>
        <w:t xml:space="preserve"> – суммарная мощность некондиционных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  <w:t xml:space="preserve">пластов.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  <w:t xml:space="preserve">  Промышленные запасы определяются по формуле: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proofErr w:type="spellStart"/>
      <w:r w:rsidRPr="00BB6C7D">
        <w:rPr>
          <w:rFonts w:ascii="Times New Roman" w:eastAsiaTheme="minorHAnsi" w:hAnsi="Times New Roman"/>
          <w:sz w:val="28"/>
          <w:szCs w:val="28"/>
        </w:rPr>
        <w:t>пр</w:t>
      </w:r>
      <w:proofErr w:type="gramStart"/>
      <w:r w:rsidRPr="00BB6C7D">
        <w:rPr>
          <w:rFonts w:ascii="Times New Roman" w:eastAsiaTheme="minorHAnsi" w:hAnsi="Times New Roman"/>
          <w:sz w:val="28"/>
          <w:szCs w:val="28"/>
        </w:rPr>
        <w:t>=</w:t>
      </w:r>
      <w:proofErr w:type="spellEnd"/>
      <w:r w:rsidRPr="00BB6C7D">
        <w:rPr>
          <w:rFonts w:ascii="Times New Roman" w:eastAsiaTheme="minorHAnsi" w:hAnsi="Times New Roman"/>
          <w:sz w:val="28"/>
          <w:szCs w:val="28"/>
        </w:rPr>
        <w:t xml:space="preserve">  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r w:rsidRPr="00BB6C7D">
        <w:rPr>
          <w:rFonts w:ascii="Times New Roman" w:eastAsiaTheme="minorHAnsi" w:hAnsi="Times New Roman"/>
          <w:sz w:val="28"/>
          <w:szCs w:val="28"/>
        </w:rPr>
        <w:t>б</w:t>
      </w:r>
      <w:proofErr w:type="gramEnd"/>
      <w:r w:rsidRPr="00BB6C7D">
        <w:rPr>
          <w:rFonts w:ascii="Times New Roman" w:eastAsiaTheme="minorHAnsi" w:hAnsi="Times New Roman"/>
          <w:sz w:val="28"/>
          <w:szCs w:val="28"/>
        </w:rPr>
        <w:t>-(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q</w:t>
      </w:r>
      <w:proofErr w:type="spellStart"/>
      <w:r w:rsidRPr="00BB6C7D">
        <w:rPr>
          <w:rFonts w:ascii="Times New Roman" w:eastAsiaTheme="minorHAnsi" w:hAnsi="Times New Roman"/>
          <w:sz w:val="28"/>
          <w:szCs w:val="28"/>
          <w:vertAlign w:val="subscript"/>
        </w:rPr>
        <w:t>ц</w:t>
      </w:r>
      <w:proofErr w:type="spellEnd"/>
      <w:r w:rsidRPr="00BB6C7D">
        <w:rPr>
          <w:rFonts w:ascii="Times New Roman" w:eastAsiaTheme="minorHAnsi" w:hAnsi="Times New Roman"/>
          <w:sz w:val="28"/>
          <w:szCs w:val="28"/>
        </w:rPr>
        <w:t xml:space="preserve"> + 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q</w:t>
      </w:r>
      <w:r w:rsidRPr="00BB6C7D">
        <w:rPr>
          <w:rFonts w:ascii="Times New Roman" w:eastAsiaTheme="minorHAnsi" w:hAnsi="Times New Roman"/>
          <w:sz w:val="28"/>
          <w:szCs w:val="28"/>
          <w:vertAlign w:val="subscript"/>
        </w:rPr>
        <w:t>э</w:t>
      </w:r>
      <w:r w:rsidRPr="00BB6C7D">
        <w:rPr>
          <w:rFonts w:ascii="Times New Roman" w:eastAsiaTheme="minorHAnsi" w:hAnsi="Times New Roman"/>
          <w:sz w:val="28"/>
          <w:szCs w:val="28"/>
        </w:rPr>
        <w:t>), т,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 xml:space="preserve"> где</w:t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proofErr w:type="gramStart"/>
      <w:r w:rsidRPr="00BB6C7D">
        <w:rPr>
          <w:rFonts w:ascii="Times New Roman" w:eastAsiaTheme="minorHAnsi" w:hAnsi="Times New Roman"/>
          <w:sz w:val="28"/>
          <w:szCs w:val="28"/>
          <w:lang w:val="en-US"/>
        </w:rPr>
        <w:t>q</w:t>
      </w:r>
      <w:proofErr w:type="spellStart"/>
      <w:proofErr w:type="gramEnd"/>
      <w:r w:rsidRPr="00BB6C7D">
        <w:rPr>
          <w:rFonts w:ascii="Times New Roman" w:eastAsiaTheme="minorHAnsi" w:hAnsi="Times New Roman"/>
          <w:sz w:val="28"/>
          <w:szCs w:val="28"/>
          <w:vertAlign w:val="subscript"/>
        </w:rPr>
        <w:t>ц</w:t>
      </w:r>
      <w:proofErr w:type="spellEnd"/>
      <w:r w:rsidRPr="00BB6C7D">
        <w:rPr>
          <w:rFonts w:ascii="Times New Roman" w:eastAsiaTheme="minorHAnsi" w:hAnsi="Times New Roman"/>
          <w:sz w:val="28"/>
          <w:szCs w:val="28"/>
        </w:rPr>
        <w:t xml:space="preserve"> – потери в охранных и барьерных целиках, т;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proofErr w:type="gramStart"/>
      <w:r w:rsidRPr="00BB6C7D">
        <w:rPr>
          <w:rFonts w:ascii="Times New Roman" w:eastAsiaTheme="minorHAnsi" w:hAnsi="Times New Roman"/>
          <w:sz w:val="28"/>
          <w:szCs w:val="28"/>
          <w:lang w:val="en-US"/>
        </w:rPr>
        <w:t>q</w:t>
      </w:r>
      <w:r w:rsidRPr="00BB6C7D">
        <w:rPr>
          <w:rFonts w:ascii="Times New Roman" w:eastAsiaTheme="minorHAnsi" w:hAnsi="Times New Roman"/>
          <w:sz w:val="28"/>
          <w:szCs w:val="28"/>
          <w:vertAlign w:val="subscript"/>
        </w:rPr>
        <w:t>э</w:t>
      </w:r>
      <w:proofErr w:type="gramEnd"/>
      <w:r w:rsidRPr="00BB6C7D">
        <w:rPr>
          <w:rFonts w:ascii="Times New Roman" w:eastAsiaTheme="minorHAnsi" w:hAnsi="Times New Roman"/>
          <w:sz w:val="28"/>
          <w:szCs w:val="28"/>
        </w:rPr>
        <w:t xml:space="preserve"> – эксплуатационные потери, т.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  <w:t xml:space="preserve">  Потери в целиках ориентировочно принимаются </w:t>
      </w:r>
      <w:proofErr w:type="gramStart"/>
      <w:r w:rsidRPr="00BB6C7D">
        <w:rPr>
          <w:rFonts w:ascii="Times New Roman" w:eastAsiaTheme="minorHAnsi" w:hAnsi="Times New Roman"/>
          <w:sz w:val="28"/>
          <w:szCs w:val="28"/>
        </w:rPr>
        <w:t>равными</w:t>
      </w:r>
      <w:proofErr w:type="gramEnd"/>
      <w:r w:rsidRPr="00BB6C7D">
        <w:rPr>
          <w:rFonts w:ascii="Times New Roman" w:eastAsiaTheme="minorHAnsi" w:hAnsi="Times New Roman"/>
          <w:sz w:val="28"/>
          <w:szCs w:val="28"/>
        </w:rPr>
        <w:t xml:space="preserve"> 1% балансовых запасов: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proofErr w:type="gramStart"/>
      <w:r w:rsidRPr="00BB6C7D">
        <w:rPr>
          <w:rFonts w:ascii="Times New Roman" w:eastAsiaTheme="minorHAnsi" w:hAnsi="Times New Roman"/>
          <w:sz w:val="28"/>
          <w:szCs w:val="28"/>
          <w:lang w:val="en-US"/>
        </w:rPr>
        <w:t>q</w:t>
      </w:r>
      <w:proofErr w:type="spellStart"/>
      <w:r w:rsidRPr="00BB6C7D">
        <w:rPr>
          <w:rFonts w:ascii="Times New Roman" w:eastAsiaTheme="minorHAnsi" w:hAnsi="Times New Roman"/>
          <w:sz w:val="28"/>
          <w:szCs w:val="28"/>
          <w:vertAlign w:val="subscript"/>
        </w:rPr>
        <w:t>ц</w:t>
      </w:r>
      <w:proofErr w:type="spellEnd"/>
      <w:proofErr w:type="gramEnd"/>
      <w:r w:rsidRPr="00BB6C7D">
        <w:rPr>
          <w:rFonts w:ascii="Times New Roman" w:eastAsiaTheme="minorHAnsi" w:hAnsi="Times New Roman"/>
          <w:sz w:val="28"/>
          <w:szCs w:val="28"/>
        </w:rPr>
        <w:t xml:space="preserve"> = 0,01*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r w:rsidRPr="00BB6C7D">
        <w:rPr>
          <w:rFonts w:ascii="Times New Roman" w:eastAsiaTheme="minorHAnsi" w:hAnsi="Times New Roman"/>
          <w:sz w:val="28"/>
          <w:szCs w:val="28"/>
        </w:rPr>
        <w:t xml:space="preserve">б, </w:t>
      </w:r>
      <w:proofErr w:type="spellStart"/>
      <w:r w:rsidRPr="00BB6C7D">
        <w:rPr>
          <w:rFonts w:ascii="Times New Roman" w:eastAsiaTheme="minorHAnsi" w:hAnsi="Times New Roman"/>
          <w:sz w:val="28"/>
          <w:szCs w:val="28"/>
        </w:rPr>
        <w:t>тыс,т</w:t>
      </w:r>
      <w:proofErr w:type="spellEnd"/>
      <w:r w:rsidRPr="00BB6C7D">
        <w:rPr>
          <w:rFonts w:ascii="Times New Roman" w:eastAsiaTheme="minorHAnsi" w:hAnsi="Times New Roman"/>
          <w:sz w:val="28"/>
          <w:szCs w:val="28"/>
        </w:rPr>
        <w:t>.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  <w:t xml:space="preserve">   Эксплуатационные потери определяются по формуле:</w:t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proofErr w:type="gramStart"/>
      <w:r w:rsidRPr="00BB6C7D">
        <w:rPr>
          <w:rFonts w:ascii="Times New Roman" w:eastAsiaTheme="minorHAnsi" w:hAnsi="Times New Roman"/>
          <w:sz w:val="28"/>
          <w:szCs w:val="28"/>
          <w:lang w:val="en-US"/>
        </w:rPr>
        <w:t>q</w:t>
      </w:r>
      <w:proofErr w:type="gramEnd"/>
      <w:r w:rsidRPr="00BB6C7D">
        <w:rPr>
          <w:rFonts w:ascii="Times New Roman" w:eastAsiaTheme="minorHAnsi" w:hAnsi="Times New Roman"/>
          <w:sz w:val="28"/>
          <w:szCs w:val="28"/>
          <w:vertAlign w:val="subscript"/>
        </w:rPr>
        <w:t>э</w:t>
      </w:r>
      <w:r w:rsidRPr="00BB6C7D">
        <w:rPr>
          <w:rFonts w:ascii="Times New Roman" w:eastAsiaTheme="minorHAnsi" w:hAnsi="Times New Roman"/>
          <w:sz w:val="28"/>
          <w:szCs w:val="28"/>
        </w:rPr>
        <w:t xml:space="preserve"> = (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r w:rsidRPr="00BB6C7D">
        <w:rPr>
          <w:rFonts w:ascii="Times New Roman" w:eastAsiaTheme="minorHAnsi" w:hAnsi="Times New Roman"/>
          <w:sz w:val="28"/>
          <w:szCs w:val="28"/>
        </w:rPr>
        <w:t>б-</w:t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q</w:t>
      </w:r>
      <w:proofErr w:type="spellStart"/>
      <w:r w:rsidRPr="00BB6C7D">
        <w:rPr>
          <w:rFonts w:ascii="Times New Roman" w:eastAsiaTheme="minorHAnsi" w:hAnsi="Times New Roman"/>
          <w:sz w:val="28"/>
          <w:szCs w:val="28"/>
          <w:vertAlign w:val="subscript"/>
        </w:rPr>
        <w:t>ц</w:t>
      </w:r>
      <w:proofErr w:type="spellEnd"/>
      <w:r w:rsidRPr="00BB6C7D">
        <w:rPr>
          <w:rFonts w:ascii="Times New Roman" w:eastAsiaTheme="minorHAnsi" w:hAnsi="Times New Roman"/>
          <w:sz w:val="28"/>
          <w:szCs w:val="28"/>
        </w:rPr>
        <w:t>)*К, т.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  <w:t xml:space="preserve">  Коэффициент извлечение угля определяется по формуле: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proofErr w:type="spellStart"/>
      <w:r w:rsidRPr="00BB6C7D">
        <w:rPr>
          <w:rFonts w:ascii="Times New Roman" w:eastAsiaTheme="minorHAnsi" w:hAnsi="Times New Roman"/>
          <w:sz w:val="28"/>
          <w:szCs w:val="28"/>
        </w:rPr>
        <w:t>пр</w:t>
      </w:r>
      <w:proofErr w:type="spellEnd"/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  <w:t>С = --------.</w:t>
      </w:r>
      <w:r w:rsidRPr="00BB6C7D">
        <w:rPr>
          <w:rFonts w:ascii="Times New Roman" w:eastAsiaTheme="minorHAnsi" w:hAnsi="Times New Roman"/>
          <w:sz w:val="28"/>
          <w:szCs w:val="28"/>
        </w:rPr>
        <w:tab/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</w:rPr>
        <w:tab/>
      </w:r>
      <w:r w:rsidRPr="00BB6C7D">
        <w:rPr>
          <w:rFonts w:ascii="Times New Roman" w:eastAsiaTheme="minorHAnsi" w:hAnsi="Times New Roman"/>
          <w:sz w:val="28"/>
          <w:szCs w:val="28"/>
          <w:lang w:val="en-US"/>
        </w:rPr>
        <w:t>Z</w:t>
      </w:r>
      <w:r w:rsidRPr="00BB6C7D">
        <w:rPr>
          <w:rFonts w:ascii="Times New Roman" w:eastAsiaTheme="minorHAnsi" w:hAnsi="Times New Roman"/>
          <w:sz w:val="28"/>
          <w:szCs w:val="28"/>
        </w:rPr>
        <w:t>б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  <w:r w:rsidRPr="00BB6C7D">
        <w:rPr>
          <w:rFonts w:ascii="Times New Roman" w:eastAsiaTheme="minorHAnsi" w:hAnsi="Times New Roman"/>
          <w:sz w:val="28"/>
          <w:szCs w:val="28"/>
        </w:rPr>
        <w:tab/>
        <w:t xml:space="preserve">  Далее необходимо разработать мероприятия по сокращению потерь.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Theme="minorHAnsi" w:hAnsi="Times New Roman"/>
          <w:sz w:val="28"/>
          <w:szCs w:val="28"/>
        </w:rPr>
      </w:pPr>
    </w:p>
    <w:p w:rsidR="00485A7B" w:rsidRDefault="00485A7B">
      <w:pPr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br w:type="page"/>
      </w:r>
    </w:p>
    <w:p w:rsidR="00BB6C7D" w:rsidRPr="00BB6C7D" w:rsidRDefault="00BB6C7D" w:rsidP="00BB6C7D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>9.</w:t>
      </w:r>
      <w:r w:rsidRPr="00BB6C7D">
        <w:rPr>
          <w:rFonts w:ascii="Times New Roman" w:eastAsia="Times New Roman" w:hAnsi="Times New Roman"/>
          <w:b/>
          <w:sz w:val="28"/>
          <w:szCs w:val="28"/>
          <w:lang w:eastAsia="ru-RU"/>
        </w:rPr>
        <w:t>Расчёт воздуха по газам, образующимся при взрывных работах.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b/>
          <w:sz w:val="28"/>
          <w:szCs w:val="28"/>
          <w:lang w:eastAsia="ru-RU"/>
        </w:rPr>
        <w:tab/>
        <w:t>1.</w:t>
      </w:r>
      <w:r w:rsidRPr="00BB6C7D">
        <w:rPr>
          <w:rFonts w:ascii="Times New Roman" w:eastAsia="Times New Roman" w:hAnsi="Times New Roman"/>
          <w:b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При проведении выработки буровзрывным способом необходимое количество воздуха для проветривания её определяется по формуле: </w:t>
      </w:r>
    </w:p>
    <w:p w:rsidR="00BB6C7D" w:rsidRPr="00BB6C7D" w:rsidRDefault="00BB6C7D" w:rsidP="00BB6C7D">
      <w:pPr>
        <w:widowControl w:val="0"/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position w:val="-30"/>
          <w:sz w:val="28"/>
          <w:szCs w:val="28"/>
          <w:lang w:eastAsia="ru-RU"/>
        </w:rPr>
        <w:object w:dxaOrig="4880" w:dyaOrig="7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0.15pt;height:57.05pt" o:ole="">
            <v:imagedata r:id="rId8" o:title=""/>
          </v:shape>
          <o:OLEObject Type="Embed" ProgID="Equation.3" ShapeID="_x0000_i1025" DrawAspect="Content" ObjectID="_1429361604" r:id="rId9"/>
        </w:objec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>[2, с. 355]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где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>Т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– время проветривания выработки после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       взрывания, мин;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В – количество, одновременно взрываемых 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ВВ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, кг;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val="en-US" w:eastAsia="ru-RU"/>
        </w:rPr>
        <w:t>J</w:t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вв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– </w:t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газовость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ВВ, принимается 100 л/кг при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взрывании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по углю к 40 л/кг при взрывании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  по породе;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val="en-US" w:eastAsia="ru-RU"/>
        </w:rPr>
        <w:t>S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– 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площадь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поперечного сечения тупиковой части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       выработки в свету, м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2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>ℓ</w:t>
      </w:r>
      <w:r w:rsidRPr="00BB6C7D">
        <w:rPr>
          <w:rFonts w:ascii="Times New Roman" w:eastAsia="Times New Roman" w:hAnsi="Times New Roman"/>
          <w:sz w:val="28"/>
          <w:szCs w:val="28"/>
          <w:lang w:val="en-US" w:eastAsia="ru-RU"/>
        </w:rPr>
        <w:t>n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– длина тупиковой части выработки, 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м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Кобв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– коэффициент, учитывающий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обводнённость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выработки; принимается для выработок, проводимым по сухим породам равным 0,8; для выработок  проводимым по частично-водоносным породам (влажные выработки) 0,6; для выработок, проводимым по водоносным породам или с применением водяных завес 0,3;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Кут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.у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. –  коэффициент утечек воздуха в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        вентиляционных трубах 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для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гибких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        вентиляционных труб принимается по таблице 1.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2. Произвести расчёт для подготовительного забоя для шахт опасных по газу метану.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При взрывном способе выемки угля для шахт, опасных по газу необходимое количество воздуха нужно определить по формуле: 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val="en-US"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position w:val="-30"/>
          <w:sz w:val="28"/>
          <w:szCs w:val="28"/>
          <w:lang w:val="en-US" w:eastAsia="ru-RU"/>
        </w:rPr>
        <w:object w:dxaOrig="6520" w:dyaOrig="720">
          <v:shape id="_x0000_i1026" type="#_x0000_t75" style="width:411.45pt;height:44.9pt" o:ole="">
            <v:imagedata r:id="rId10" o:title=""/>
          </v:shape>
          <o:OLEObject Type="Embed" ProgID="Equation.3" ShapeID="_x0000_i1026" DrawAspect="Content" ObjectID="_1429361605" r:id="rId11"/>
        </w:objec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где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val="en-US" w:eastAsia="ru-RU"/>
        </w:rPr>
        <w:t>S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– площадь поперечного сечения в свету 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на</w:t>
      </w:r>
      <w:proofErr w:type="gramEnd"/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призабойном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участке, м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2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BB6C7D" w:rsidRPr="00BB6C7D" w:rsidRDefault="00BB6C7D" w:rsidP="00BB6C7D">
      <w:pPr>
        <w:widowControl w:val="0"/>
        <w:spacing w:after="0" w:line="240" w:lineRule="auto"/>
        <w:ind w:left="708"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val="en-US" w:eastAsia="ru-RU"/>
        </w:rPr>
        <w:t>L</w:t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з.тр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. – расстояние от конца вентиляционных труб </w:t>
      </w:r>
    </w:p>
    <w:p w:rsidR="00BB6C7D" w:rsidRPr="00BB6C7D" w:rsidRDefault="00BB6C7D" w:rsidP="00BB6C7D">
      <w:pPr>
        <w:widowControl w:val="0"/>
        <w:spacing w:after="0" w:line="240" w:lineRule="auto"/>
        <w:ind w:left="2124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     до забоя выработки, м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2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BB6C7D" w:rsidRPr="00BB6C7D" w:rsidRDefault="00BB6C7D" w:rsidP="00BB6C7D">
      <w:pPr>
        <w:widowControl w:val="0"/>
        <w:spacing w:after="0" w:line="240" w:lineRule="auto"/>
        <w:ind w:left="1416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Кт – коэффициент турбулентной диффузии;</w:t>
      </w:r>
    </w:p>
    <w:p w:rsidR="00BB6C7D" w:rsidRPr="00BB6C7D" w:rsidRDefault="00BB6C7D" w:rsidP="00BB6C7D">
      <w:pPr>
        <w:widowControl w:val="0"/>
        <w:spacing w:after="0" w:line="240" w:lineRule="auto"/>
        <w:ind w:left="2124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принимается в расчёт 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равным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1,0 для выработок  с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п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лощадью поперечного сечения до 10м</w:t>
      </w:r>
      <w:r w:rsidRPr="00BB6C7D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2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и 0,8 – более 10м</w:t>
      </w:r>
      <w:r w:rsidRPr="00BB6C7D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2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val="en-US" w:eastAsia="ru-RU"/>
        </w:rPr>
        <w:t>J</w:t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з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BB6C7D">
        <w:rPr>
          <w:rFonts w:ascii="Times New Roman" w:eastAsia="Times New Roman" w:hAnsi="Times New Roman"/>
          <w:sz w:val="28"/>
          <w:szCs w:val="28"/>
          <w:lang w:val="en-US" w:eastAsia="ru-RU"/>
        </w:rPr>
        <w:t>n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Pr="00BB6C7D">
        <w:rPr>
          <w:rFonts w:ascii="Times New Roman" w:eastAsia="Times New Roman" w:hAnsi="Times New Roman"/>
          <w:sz w:val="28"/>
          <w:szCs w:val="28"/>
          <w:lang w:val="en-US" w:eastAsia="ru-RU"/>
        </w:rPr>
        <w:t>max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– максимальное </w:t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метановыделение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в 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призабойном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пространстве 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после  взрывания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по углю, м</w:t>
      </w:r>
      <w:r w:rsidRPr="00BB6C7D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3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/мин;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С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val="en-US" w:eastAsia="ru-RU"/>
        </w:rPr>
        <w:t>max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– допустимая ма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к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симальная концентрация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     метана в </w:t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призабойном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пространстве после  взрывания по углю %, принимается равной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     2% для пластов, опасных по пыли и 3%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     для пластов, не опасных по пыли.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2. Произвести расчёт воздуха для всей выработки.</w:t>
      </w:r>
    </w:p>
    <w:p w:rsid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К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оличество воздуха для проветривания всей подготовительной выработки при любых способах проведения определяется по формуле: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position w:val="-24"/>
          <w:sz w:val="28"/>
          <w:szCs w:val="28"/>
          <w:lang w:eastAsia="ru-RU"/>
        </w:rPr>
        <w:object w:dxaOrig="3100" w:dyaOrig="620">
          <v:shape id="_x0000_i1027" type="#_x0000_t75" style="width:233.75pt;height:45.8pt" o:ole="">
            <v:imagedata r:id="rId12" o:title=""/>
          </v:shape>
          <o:OLEObject Type="Embed" ProgID="Equation.3" ShapeID="_x0000_i1027" DrawAspect="Content" ObjectID="_1429361606" r:id="rId13"/>
        </w:object>
      </w:r>
    </w:p>
    <w:p w:rsid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где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val="en-US" w:eastAsia="ru-RU"/>
        </w:rPr>
        <w:t>J</w:t>
      </w:r>
      <w:proofErr w:type="spellStart"/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п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– среднее ожидаемое </w:t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газовыделениев</w:t>
      </w:r>
      <w:proofErr w:type="spellEnd"/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>подготовительной выработке, м</w:t>
      </w:r>
      <w:r w:rsidRPr="00BB6C7D">
        <w:rPr>
          <w:rFonts w:ascii="Times New Roman" w:eastAsia="Times New Roman" w:hAnsi="Times New Roman"/>
          <w:sz w:val="28"/>
          <w:szCs w:val="28"/>
          <w:vertAlign w:val="superscript"/>
          <w:lang w:eastAsia="ru-RU"/>
        </w:rPr>
        <w:t>3</w:t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/мин;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  <w:t xml:space="preserve">Кн.п. – коэффициент неравномерности </w:t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газовыделения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в подготовительной  выработке; принимается </w:t>
      </w:r>
      <w:proofErr w:type="gram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равным</w:t>
      </w:r>
      <w:proofErr w:type="gram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 1,1.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ab/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ab/>
      </w:r>
      <w:r w:rsidRPr="00BB6C7D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ab/>
        <w:t xml:space="preserve">Литература. 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BB6C7D" w:rsidRPr="00BB6C7D" w:rsidRDefault="00BB6C7D" w:rsidP="00BB6C7D">
      <w:pPr>
        <w:widowControl w:val="0"/>
        <w:spacing w:after="0" w:line="24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 xml:space="preserve">1.  Правила безопасности в угольных шахтах [текст] - Екатеринбург. ИД «Урал Юр </w:t>
      </w:r>
      <w:proofErr w:type="spellStart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Издат</w:t>
      </w:r>
      <w:proofErr w:type="spellEnd"/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.» - 2011 г. – 203с</w:t>
      </w:r>
    </w:p>
    <w:p w:rsidR="00BB6C7D" w:rsidRPr="00BB6C7D" w:rsidRDefault="00BB6C7D" w:rsidP="00BB6C7D">
      <w:pPr>
        <w:widowControl w:val="0"/>
        <w:spacing w:after="0" w:line="24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2. Ю.Ф.Васючков. Горное дело [текст]: учебник для техникумов./ Ю.Ф.Васючков. – М: Недра, 1990 – 512с.</w:t>
      </w:r>
    </w:p>
    <w:p w:rsidR="00BB6C7D" w:rsidRPr="00BB6C7D" w:rsidRDefault="00BB6C7D" w:rsidP="00BB6C7D">
      <w:pPr>
        <w:widowControl w:val="0"/>
        <w:spacing w:after="0" w:line="240" w:lineRule="auto"/>
        <w:ind w:firstLine="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BB6C7D">
        <w:rPr>
          <w:rFonts w:ascii="Times New Roman" w:eastAsia="Times New Roman" w:hAnsi="Times New Roman"/>
          <w:sz w:val="28"/>
          <w:szCs w:val="28"/>
          <w:lang w:eastAsia="ru-RU"/>
        </w:rPr>
        <w:t>3. . В.А. Ткачёв, Е.В. Кочетов. Проведение и крепление горных выработок [текст]: учебное пособие для студентов средних специальных заведений, обучающихся по специальностям горного профиля – Изд. «Ин-фолио». – 2009г. – 299с.</w:t>
      </w:r>
    </w:p>
    <w:p w:rsidR="00BB6C7D" w:rsidRPr="00BB6C7D" w:rsidRDefault="00BB6C7D" w:rsidP="00BB6C7D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85A7B" w:rsidRDefault="00485A7B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BB6C7D" w:rsidRPr="00BB6C7D" w:rsidRDefault="00BB6C7D" w:rsidP="00BB6C7D">
      <w:pPr>
        <w:jc w:val="center"/>
        <w:rPr>
          <w:rFonts w:ascii="Times New Roman" w:hAnsi="Times New Roman"/>
          <w:b/>
          <w:sz w:val="28"/>
          <w:lang w:val="en-US"/>
        </w:rPr>
      </w:pPr>
      <w:r w:rsidRPr="00BB6C7D">
        <w:rPr>
          <w:rFonts w:ascii="Times New Roman" w:hAnsi="Times New Roman"/>
          <w:b/>
          <w:sz w:val="28"/>
        </w:rPr>
        <w:lastRenderedPageBreak/>
        <w:t xml:space="preserve">10. Очистной комбайн </w:t>
      </w:r>
      <w:r w:rsidRPr="00BB6C7D">
        <w:rPr>
          <w:rFonts w:ascii="Times New Roman" w:hAnsi="Times New Roman"/>
          <w:b/>
          <w:sz w:val="28"/>
          <w:lang w:val="en-US"/>
        </w:rPr>
        <w:t>KSW 460-NE</w:t>
      </w:r>
    </w:p>
    <w:p w:rsidR="00BB6C7D" w:rsidRDefault="00BB6C7D" w:rsidP="00BB6C7D">
      <w:pPr>
        <w:jc w:val="center"/>
      </w:pPr>
      <w:r>
        <w:rPr>
          <w:noProof/>
          <w:color w:val="000000"/>
          <w:spacing w:val="3"/>
          <w:sz w:val="28"/>
          <w:szCs w:val="28"/>
          <w:lang w:eastAsia="ru-RU"/>
        </w:rPr>
        <w:drawing>
          <wp:inline distT="0" distB="0" distL="0" distR="0">
            <wp:extent cx="5322627" cy="3341132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3121" cy="333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C7D" w:rsidRDefault="00BB6C7D"/>
    <w:p w:rsidR="00BB6C7D" w:rsidRPr="00BB6C7D" w:rsidRDefault="00BB6C7D" w:rsidP="00BB6C7D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BB6C7D">
        <w:rPr>
          <w:rFonts w:ascii="Times New Roman" w:hAnsi="Times New Roman"/>
          <w:b/>
          <w:sz w:val="28"/>
        </w:rPr>
        <w:t xml:space="preserve">11.Скребковый конвейер </w:t>
      </w:r>
      <w:proofErr w:type="spellStart"/>
      <w:r w:rsidRPr="00BB6C7D">
        <w:rPr>
          <w:rFonts w:ascii="Times New Roman" w:hAnsi="Times New Roman"/>
          <w:b/>
          <w:sz w:val="28"/>
        </w:rPr>
        <w:t>Анжера</w:t>
      </w:r>
      <w:proofErr w:type="spellEnd"/>
      <w:r w:rsidRPr="00BB6C7D">
        <w:rPr>
          <w:rFonts w:ascii="Times New Roman" w:hAnsi="Times New Roman"/>
          <w:b/>
          <w:sz w:val="28"/>
        </w:rPr>
        <w:t>- 34</w:t>
      </w:r>
    </w:p>
    <w:p w:rsidR="00BB6C7D" w:rsidRDefault="00BB6C7D" w:rsidP="00BB6C7D">
      <w:pPr>
        <w:jc w:val="center"/>
        <w:rPr>
          <w:lang w:val="en-US"/>
        </w:rPr>
      </w:pPr>
      <w:r>
        <w:rPr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39308" cy="291824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086" cy="2918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6C7D" w:rsidRDefault="00BB6C7D">
      <w:pPr>
        <w:rPr>
          <w:lang w:val="en-US"/>
        </w:rPr>
      </w:pPr>
    </w:p>
    <w:p w:rsidR="00BB6C7D" w:rsidRDefault="00BB6C7D">
      <w:pPr>
        <w:rPr>
          <w:lang w:val="en-US"/>
        </w:rPr>
      </w:pPr>
    </w:p>
    <w:p w:rsidR="00BB6C7D" w:rsidRDefault="00BB6C7D">
      <w:pPr>
        <w:rPr>
          <w:lang w:val="en-US"/>
        </w:rPr>
      </w:pPr>
    </w:p>
    <w:p w:rsidR="00BB6C7D" w:rsidRDefault="00BB6C7D"/>
    <w:p w:rsidR="00BB6C7D" w:rsidRDefault="00BB6C7D"/>
    <w:p w:rsidR="00BB6C7D" w:rsidRPr="00BB6C7D" w:rsidRDefault="00BB6C7D" w:rsidP="00BB6C7D">
      <w:pPr>
        <w:jc w:val="center"/>
        <w:rPr>
          <w:rFonts w:ascii="Times New Roman" w:hAnsi="Times New Roman"/>
          <w:b/>
          <w:sz w:val="28"/>
        </w:rPr>
      </w:pPr>
      <w:r w:rsidRPr="00BB6C7D">
        <w:rPr>
          <w:rFonts w:ascii="Times New Roman" w:hAnsi="Times New Roman"/>
          <w:b/>
          <w:sz w:val="28"/>
        </w:rPr>
        <w:lastRenderedPageBreak/>
        <w:t xml:space="preserve">12. </w:t>
      </w:r>
      <w:proofErr w:type="spellStart"/>
      <w:r w:rsidRPr="00BB6C7D">
        <w:rPr>
          <w:rFonts w:ascii="Times New Roman" w:hAnsi="Times New Roman"/>
          <w:b/>
          <w:sz w:val="28"/>
        </w:rPr>
        <w:t>Анкероустановщик</w:t>
      </w:r>
      <w:proofErr w:type="spellEnd"/>
    </w:p>
    <w:p w:rsidR="00BB6C7D" w:rsidRDefault="00BB6C7D" w:rsidP="00BB6C7D">
      <w:pPr>
        <w:jc w:val="center"/>
      </w:pPr>
      <w:r w:rsidRPr="008D7947">
        <w:rPr>
          <w:noProof/>
          <w:lang w:eastAsia="ru-RU"/>
        </w:rPr>
        <w:drawing>
          <wp:inline distT="0" distB="0" distL="0" distR="0">
            <wp:extent cx="3772631" cy="3521123"/>
            <wp:effectExtent l="0" t="0" r="0" b="3175"/>
            <wp:docPr id="90" name="Рисунок 1" descr="анкероустановщ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 descr="анкероустановщик.jp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76712" cy="3524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190" w:rsidRDefault="00052190" w:rsidP="00BB6C7D">
      <w:pPr>
        <w:jc w:val="center"/>
      </w:pPr>
    </w:p>
    <w:p w:rsidR="00052190" w:rsidRDefault="00052190" w:rsidP="00052190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052190">
        <w:rPr>
          <w:rFonts w:ascii="Times New Roman" w:hAnsi="Times New Roman"/>
          <w:b/>
          <w:sz w:val="28"/>
        </w:rPr>
        <w:t>13. Канатные анкеры</w:t>
      </w:r>
    </w:p>
    <w:p w:rsidR="00052190" w:rsidRPr="00052190" w:rsidRDefault="00052190" w:rsidP="00052190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BB6C7D" w:rsidRDefault="00052190" w:rsidP="00052190">
      <w:pPr>
        <w:jc w:val="center"/>
      </w:pPr>
      <w:r w:rsidRPr="00052190">
        <w:rPr>
          <w:noProof/>
          <w:lang w:eastAsia="ru-RU"/>
        </w:rPr>
        <w:drawing>
          <wp:inline distT="0" distB="0" distL="0" distR="0">
            <wp:extent cx="4572638" cy="3429479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2190" w:rsidRDefault="00052190" w:rsidP="00887600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9572A8" w:rsidRDefault="00052190" w:rsidP="00887600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14</w:t>
      </w:r>
      <w:r w:rsidR="00887600" w:rsidRPr="00887600">
        <w:rPr>
          <w:rFonts w:ascii="Times New Roman" w:hAnsi="Times New Roman"/>
          <w:b/>
          <w:sz w:val="28"/>
        </w:rPr>
        <w:t>. Структура промышленной безопасности</w:t>
      </w:r>
    </w:p>
    <w:p w:rsidR="009572A8" w:rsidRDefault="00887600" w:rsidP="00887600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735781" cy="3903576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43224" cy="3908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600" w:rsidRPr="00887600" w:rsidRDefault="00887600" w:rsidP="00887600">
      <w:pPr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t>1</w:t>
      </w:r>
      <w:r w:rsidR="00052190">
        <w:rPr>
          <w:rFonts w:ascii="Times New Roman" w:hAnsi="Times New Roman"/>
          <w:b/>
          <w:sz w:val="28"/>
        </w:rPr>
        <w:t>5</w:t>
      </w:r>
      <w:r w:rsidRPr="00887600">
        <w:rPr>
          <w:rFonts w:ascii="Times New Roman" w:hAnsi="Times New Roman"/>
          <w:b/>
          <w:sz w:val="28"/>
        </w:rPr>
        <w:t>.Экспертиза промышленной безопасности</w:t>
      </w:r>
    </w:p>
    <w:p w:rsidR="009572A8" w:rsidRDefault="00887600">
      <w:r>
        <w:rPr>
          <w:noProof/>
          <w:lang w:eastAsia="ru-RU"/>
        </w:rPr>
        <w:drawing>
          <wp:inline distT="0" distB="0" distL="0" distR="0">
            <wp:extent cx="5940425" cy="434572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34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7600" w:rsidRPr="00887600" w:rsidRDefault="0088760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t>1</w:t>
      </w:r>
      <w:r w:rsidR="00052190">
        <w:rPr>
          <w:rFonts w:ascii="Times New Roman" w:hAnsi="Times New Roman"/>
          <w:b/>
          <w:sz w:val="28"/>
        </w:rPr>
        <w:t>6</w:t>
      </w:r>
      <w:r w:rsidRPr="00887600">
        <w:rPr>
          <w:rFonts w:ascii="Times New Roman" w:hAnsi="Times New Roman"/>
          <w:b/>
          <w:sz w:val="28"/>
        </w:rPr>
        <w:t>. Технические характеристики буровых станков</w:t>
      </w:r>
    </w:p>
    <w:p w:rsidR="009572A8" w:rsidRDefault="00887600" w:rsidP="00E34FBE">
      <w:pPr>
        <w:widowControl w:val="0"/>
        <w:spacing w:after="0" w:line="360" w:lineRule="auto"/>
        <w:jc w:val="center"/>
      </w:pPr>
      <w:r w:rsidRPr="0016244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35782" cy="7325900"/>
            <wp:effectExtent l="0" t="0" r="0" b="889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720" cy="7344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A7B" w:rsidRDefault="00485A7B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322C5E" w:rsidRDefault="0088760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lastRenderedPageBreak/>
        <w:t>1</w:t>
      </w:r>
      <w:r w:rsidR="00052190">
        <w:rPr>
          <w:rFonts w:ascii="Times New Roman" w:hAnsi="Times New Roman"/>
          <w:b/>
          <w:sz w:val="28"/>
        </w:rPr>
        <w:t>7</w:t>
      </w:r>
      <w:r w:rsidRPr="00887600">
        <w:rPr>
          <w:rFonts w:ascii="Times New Roman" w:hAnsi="Times New Roman"/>
          <w:b/>
          <w:sz w:val="28"/>
        </w:rPr>
        <w:t xml:space="preserve">. </w:t>
      </w:r>
      <w:r>
        <w:rPr>
          <w:rFonts w:ascii="Times New Roman" w:hAnsi="Times New Roman"/>
          <w:b/>
          <w:sz w:val="28"/>
        </w:rPr>
        <w:t xml:space="preserve">Карьерный буровой станок </w:t>
      </w:r>
      <w:r w:rsidR="003F590C">
        <w:rPr>
          <w:rFonts w:ascii="Times New Roman" w:hAnsi="Times New Roman"/>
          <w:b/>
          <w:sz w:val="28"/>
        </w:rPr>
        <w:t>СБШ-250- МНА-32</w:t>
      </w:r>
    </w:p>
    <w:p w:rsidR="00322C5E" w:rsidRDefault="00322C5E" w:rsidP="00E34FBE">
      <w:pPr>
        <w:widowControl w:val="0"/>
        <w:spacing w:after="0" w:line="360" w:lineRule="auto"/>
      </w:pPr>
    </w:p>
    <w:p w:rsidR="00322C5E" w:rsidRDefault="00887600" w:rsidP="00E34FBE">
      <w:pPr>
        <w:widowControl w:val="0"/>
        <w:spacing w:after="0" w:line="360" w:lineRule="auto"/>
        <w:jc w:val="center"/>
      </w:pPr>
      <w:r w:rsidRPr="0016244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082639" cy="7509391"/>
            <wp:effectExtent l="0" t="0" r="381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1346" cy="7507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600" w:rsidRDefault="00887600" w:rsidP="00E34FBE">
      <w:pPr>
        <w:widowControl w:val="0"/>
        <w:spacing w:after="0" w:line="360" w:lineRule="auto"/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t>1</w:t>
      </w:r>
      <w:r w:rsidR="00052190">
        <w:rPr>
          <w:rFonts w:ascii="Times New Roman" w:hAnsi="Times New Roman"/>
          <w:b/>
          <w:sz w:val="28"/>
        </w:rPr>
        <w:t>8</w:t>
      </w:r>
      <w:r w:rsidRPr="00887600">
        <w:rPr>
          <w:rFonts w:ascii="Times New Roman" w:hAnsi="Times New Roman"/>
          <w:b/>
          <w:sz w:val="28"/>
        </w:rPr>
        <w:t xml:space="preserve">. </w:t>
      </w:r>
      <w:r>
        <w:rPr>
          <w:rFonts w:ascii="Times New Roman" w:hAnsi="Times New Roman"/>
          <w:b/>
          <w:sz w:val="28"/>
        </w:rPr>
        <w:t xml:space="preserve">Карьерный буровой станок СБШ-250- МНА-32, </w:t>
      </w:r>
      <w:proofErr w:type="spellStart"/>
      <w:r>
        <w:rPr>
          <w:rFonts w:ascii="Times New Roman" w:hAnsi="Times New Roman"/>
          <w:b/>
          <w:sz w:val="28"/>
        </w:rPr>
        <w:t>вращатель</w:t>
      </w:r>
      <w:proofErr w:type="spellEnd"/>
    </w:p>
    <w:p w:rsidR="00E34FBE" w:rsidRDefault="0088760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16244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194001" cy="6673932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894" cy="6675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 w:rsidRPr="00887600">
        <w:rPr>
          <w:rFonts w:ascii="Times New Roman" w:hAnsi="Times New Roman"/>
          <w:b/>
          <w:sz w:val="28"/>
        </w:rPr>
        <w:lastRenderedPageBreak/>
        <w:t>1</w:t>
      </w:r>
      <w:r w:rsidR="00052190">
        <w:rPr>
          <w:rFonts w:ascii="Times New Roman" w:hAnsi="Times New Roman"/>
          <w:b/>
          <w:sz w:val="28"/>
        </w:rPr>
        <w:t>9</w:t>
      </w:r>
      <w:r w:rsidRPr="00887600">
        <w:rPr>
          <w:rFonts w:ascii="Times New Roman" w:hAnsi="Times New Roman"/>
          <w:b/>
          <w:sz w:val="28"/>
        </w:rPr>
        <w:t xml:space="preserve">. </w:t>
      </w:r>
      <w:r>
        <w:rPr>
          <w:rFonts w:ascii="Times New Roman" w:hAnsi="Times New Roman"/>
          <w:b/>
          <w:sz w:val="28"/>
        </w:rPr>
        <w:t xml:space="preserve">Карьерный буровой станок СБШ-250- МНА-32, </w:t>
      </w: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машинное отделение</w:t>
      </w:r>
    </w:p>
    <w:p w:rsidR="00052190" w:rsidRDefault="0005219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052190" w:rsidRDefault="0005219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887600" w:rsidP="00E34FBE">
      <w:pPr>
        <w:widowControl w:val="0"/>
        <w:spacing w:after="0" w:line="360" w:lineRule="auto"/>
        <w:jc w:val="center"/>
      </w:pPr>
      <w:r w:rsidRPr="0016244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238054" cy="4353635"/>
            <wp:effectExtent l="0" t="0" r="0" b="889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791" cy="4363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BE" w:rsidRDefault="00E34FBE" w:rsidP="00E34FBE">
      <w:pPr>
        <w:widowControl w:val="0"/>
        <w:spacing w:after="0" w:line="360" w:lineRule="auto"/>
        <w:jc w:val="center"/>
      </w:pPr>
    </w:p>
    <w:p w:rsidR="00485A7B" w:rsidRDefault="00485A7B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2A0F1F" w:rsidRDefault="002A0F1F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05219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20</w:t>
      </w:r>
      <w:r w:rsidR="00E34FBE">
        <w:rPr>
          <w:rFonts w:ascii="Times New Roman" w:hAnsi="Times New Roman"/>
          <w:b/>
          <w:sz w:val="28"/>
        </w:rPr>
        <w:t>.Принципиальная схема гидропривода станка</w:t>
      </w:r>
    </w:p>
    <w:p w:rsidR="00052190" w:rsidRDefault="0005219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052190" w:rsidRDefault="0005219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87600" w:rsidRDefault="00887600" w:rsidP="00E34FBE">
      <w:pPr>
        <w:widowControl w:val="0"/>
        <w:spacing w:after="0" w:line="360" w:lineRule="auto"/>
        <w:jc w:val="center"/>
      </w:pPr>
      <w:r w:rsidRPr="0016244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967008" cy="5538607"/>
            <wp:effectExtent l="0" t="0" r="5080" b="508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912" cy="5541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A7B" w:rsidRDefault="00485A7B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E34FBE" w:rsidRDefault="0005219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21</w:t>
      </w:r>
      <w:r w:rsidR="00E34FBE" w:rsidRPr="00887600">
        <w:rPr>
          <w:rFonts w:ascii="Times New Roman" w:hAnsi="Times New Roman"/>
          <w:b/>
          <w:sz w:val="28"/>
        </w:rPr>
        <w:t xml:space="preserve">. </w:t>
      </w:r>
      <w:r w:rsidR="00E34FBE">
        <w:rPr>
          <w:rFonts w:ascii="Times New Roman" w:hAnsi="Times New Roman"/>
          <w:b/>
          <w:sz w:val="28"/>
        </w:rPr>
        <w:t>Параметры буровых станков</w:t>
      </w:r>
    </w:p>
    <w:p w:rsidR="00887600" w:rsidRDefault="00887600" w:rsidP="00E34FBE">
      <w:pPr>
        <w:widowControl w:val="0"/>
        <w:spacing w:after="0" w:line="360" w:lineRule="auto"/>
        <w:jc w:val="center"/>
      </w:pPr>
      <w:r w:rsidRPr="0099033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696951" cy="6715532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127" cy="67334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5A7B" w:rsidRDefault="00485A7B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E34FBE" w:rsidRPr="00E34FBE" w:rsidRDefault="0005219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22</w:t>
      </w:r>
      <w:r w:rsidR="00E34FBE" w:rsidRPr="00E34FBE">
        <w:rPr>
          <w:rFonts w:ascii="Times New Roman" w:hAnsi="Times New Roman"/>
          <w:b/>
          <w:sz w:val="28"/>
        </w:rPr>
        <w:t>. Буровой станок 3 СБШ-200-60</w:t>
      </w:r>
    </w:p>
    <w:p w:rsidR="00887600" w:rsidRDefault="00887600" w:rsidP="00E34FBE">
      <w:pPr>
        <w:widowControl w:val="0"/>
        <w:spacing w:after="0"/>
        <w:jc w:val="center"/>
      </w:pPr>
      <w:r w:rsidRPr="0099033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44391" cy="7117060"/>
            <wp:effectExtent l="0" t="0" r="4445" b="825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334" cy="7124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E34FBE" w:rsidRDefault="0005219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23</w:t>
      </w:r>
      <w:r w:rsidR="00E34FBE" w:rsidRPr="00E34FBE">
        <w:rPr>
          <w:rFonts w:ascii="Times New Roman" w:hAnsi="Times New Roman"/>
          <w:b/>
          <w:sz w:val="28"/>
        </w:rPr>
        <w:t>. Буровой станок 3 СБШ-200-60</w:t>
      </w:r>
      <w:r w:rsidR="00E34FBE">
        <w:rPr>
          <w:rFonts w:ascii="Times New Roman" w:hAnsi="Times New Roman"/>
          <w:b/>
          <w:sz w:val="28"/>
        </w:rPr>
        <w:t xml:space="preserve">, </w:t>
      </w:r>
    </w:p>
    <w:p w:rsidR="00E34FBE" w:rsidRP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схема расположения оборудования</w:t>
      </w:r>
    </w:p>
    <w:p w:rsidR="00E34FBE" w:rsidRDefault="00887600" w:rsidP="00E34FBE">
      <w:pPr>
        <w:widowControl w:val="0"/>
        <w:spacing w:after="0"/>
        <w:jc w:val="center"/>
      </w:pPr>
      <w:r w:rsidRPr="0099033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200546" cy="5842660"/>
            <wp:effectExtent l="0" t="0" r="9525" b="5715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4673" cy="5848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FBE" w:rsidRDefault="00E34FBE" w:rsidP="00E34FBE">
      <w:pPr>
        <w:widowControl w:val="0"/>
        <w:spacing w:after="0"/>
        <w:jc w:val="center"/>
      </w:pPr>
    </w:p>
    <w:p w:rsidR="00485A7B" w:rsidRDefault="00485A7B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E34FBE" w:rsidRDefault="0005219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24</w:t>
      </w:r>
      <w:r w:rsidR="00E34FBE" w:rsidRPr="00E34FBE">
        <w:rPr>
          <w:rFonts w:ascii="Times New Roman" w:hAnsi="Times New Roman"/>
          <w:b/>
          <w:sz w:val="28"/>
        </w:rPr>
        <w:t xml:space="preserve">. </w:t>
      </w:r>
      <w:r w:rsidR="00E34FBE">
        <w:rPr>
          <w:rFonts w:ascii="Times New Roman" w:hAnsi="Times New Roman"/>
          <w:b/>
          <w:sz w:val="28"/>
        </w:rPr>
        <w:t>Схема рабочего органа</w:t>
      </w:r>
    </w:p>
    <w:p w:rsidR="00E34FBE" w:rsidRPr="00E34FBE" w:rsidRDefault="00E34FB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</w:p>
    <w:p w:rsidR="00887600" w:rsidRDefault="00887600" w:rsidP="00E34FBE">
      <w:pPr>
        <w:widowControl w:val="0"/>
        <w:spacing w:after="0"/>
        <w:jc w:val="center"/>
      </w:pPr>
      <w:r w:rsidRPr="0099033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743450" cy="6934200"/>
            <wp:effectExtent l="1905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3450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600" w:rsidRDefault="00887600" w:rsidP="00E34FBE">
      <w:pPr>
        <w:widowControl w:val="0"/>
        <w:spacing w:after="0"/>
      </w:pPr>
    </w:p>
    <w:p w:rsidR="00485A7B" w:rsidRDefault="00485A7B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E34FBE" w:rsidRPr="00E34FBE" w:rsidRDefault="0005219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25</w:t>
      </w:r>
      <w:r w:rsidR="00E34FBE" w:rsidRPr="00E34FBE">
        <w:rPr>
          <w:rFonts w:ascii="Times New Roman" w:hAnsi="Times New Roman"/>
          <w:b/>
          <w:sz w:val="28"/>
        </w:rPr>
        <w:t xml:space="preserve">. </w:t>
      </w:r>
      <w:r w:rsidR="00E34FBE">
        <w:rPr>
          <w:rFonts w:ascii="Times New Roman" w:hAnsi="Times New Roman"/>
          <w:b/>
          <w:sz w:val="28"/>
        </w:rPr>
        <w:t>Кинематическая схема привода кабельного барабана</w:t>
      </w:r>
    </w:p>
    <w:p w:rsidR="00E34FBE" w:rsidRDefault="00E34FBE" w:rsidP="00E34FBE">
      <w:pPr>
        <w:widowControl w:val="0"/>
        <w:spacing w:after="0"/>
      </w:pPr>
    </w:p>
    <w:p w:rsidR="00887600" w:rsidRDefault="00887600" w:rsidP="00E34FBE">
      <w:pPr>
        <w:widowControl w:val="0"/>
        <w:spacing w:after="0"/>
        <w:jc w:val="center"/>
        <w:sectPr w:rsidR="00887600" w:rsidSect="00A25EA3">
          <w:footerReference w:type="default" r:id="rId29"/>
          <w:pgSz w:w="11906" w:h="16838"/>
          <w:pgMar w:top="1134" w:right="850" w:bottom="1134" w:left="1701" w:header="708" w:footer="708" w:gutter="0"/>
          <w:pgNumType w:start="121"/>
          <w:cols w:space="708"/>
          <w:docGrid w:linePitch="360"/>
        </w:sectPr>
      </w:pPr>
      <w:r w:rsidRPr="0099033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45776" cy="490216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846" cy="4910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26.Сравнение затрат при использовании различных анкеров</w:t>
      </w: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D59DE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72638" cy="3429479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D59DE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72638" cy="3429479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D59DE"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72638" cy="3429479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27.Канатные анкеры АКО-25</w:t>
      </w: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D59DE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72638" cy="3429479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28. Технологии применения ампул АМК</w:t>
      </w: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D59DE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72638" cy="3429479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6D59DE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572638" cy="3429479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6D59DE" w:rsidRDefault="006D59DE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9B6021" w:rsidRPr="009B6021" w:rsidRDefault="00052190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2</w:t>
      </w:r>
      <w:r w:rsidR="006D59DE">
        <w:rPr>
          <w:rFonts w:ascii="Times New Roman" w:hAnsi="Times New Roman"/>
          <w:b/>
          <w:sz w:val="28"/>
          <w:szCs w:val="28"/>
        </w:rPr>
        <w:t>9</w:t>
      </w:r>
      <w:r w:rsidR="009B6021" w:rsidRPr="009B6021">
        <w:rPr>
          <w:rFonts w:ascii="Times New Roman" w:hAnsi="Times New Roman"/>
          <w:b/>
          <w:sz w:val="28"/>
          <w:szCs w:val="28"/>
        </w:rPr>
        <w:t xml:space="preserve">. </w:t>
      </w:r>
      <w:r w:rsidR="00CE43DC" w:rsidRPr="009B6021">
        <w:rPr>
          <w:rFonts w:ascii="Times New Roman" w:hAnsi="Times New Roman"/>
          <w:b/>
          <w:sz w:val="28"/>
          <w:szCs w:val="28"/>
        </w:rPr>
        <w:t>Противопожарный инструктаж</w:t>
      </w:r>
    </w:p>
    <w:p w:rsidR="00CE43DC" w:rsidRPr="009B6021" w:rsidRDefault="009B6021" w:rsidP="00E34FBE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B6021">
        <w:rPr>
          <w:rFonts w:ascii="Times New Roman" w:hAnsi="Times New Roman"/>
          <w:b/>
          <w:sz w:val="28"/>
          <w:szCs w:val="28"/>
        </w:rPr>
        <w:t>( в соответствии с нормами пожарной безопасности «Обучение мерам пожарной безопасности работников организаций»)</w:t>
      </w:r>
      <w:r>
        <w:rPr>
          <w:rFonts w:ascii="Times New Roman" w:hAnsi="Times New Roman"/>
          <w:b/>
          <w:sz w:val="28"/>
          <w:szCs w:val="28"/>
        </w:rPr>
        <w:t>, выписка</w:t>
      </w:r>
    </w:p>
    <w:p w:rsidR="00CE43DC" w:rsidRPr="009B6021" w:rsidRDefault="00CE43DC" w:rsidP="00E34FBE">
      <w:pPr>
        <w:widowControl w:val="0"/>
        <w:spacing w:after="0" w:line="240" w:lineRule="auto"/>
        <w:rPr>
          <w:rFonts w:ascii="Times New Roman" w:hAnsi="Times New Roman"/>
          <w:sz w:val="28"/>
          <w:szCs w:val="28"/>
        </w:rPr>
      </w:pPr>
    </w:p>
    <w:p w:rsidR="00CE43DC" w:rsidRPr="009B6021" w:rsidRDefault="009B6021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….</w:t>
      </w:r>
      <w:r w:rsidR="00CE43DC" w:rsidRPr="009B6021">
        <w:rPr>
          <w:rFonts w:ascii="Times New Roman" w:hAnsi="Times New Roman"/>
          <w:sz w:val="28"/>
          <w:szCs w:val="28"/>
        </w:rPr>
        <w:t>5. Противопожарный инструктаж проводится с целью доведения до работников организаций основных требований пожарной безопасности, изучения пожарной опасности технологических процессов производств и оборудования, сре</w:t>
      </w:r>
      <w:proofErr w:type="gramStart"/>
      <w:r w:rsidR="00CE43DC" w:rsidRPr="009B6021">
        <w:rPr>
          <w:rFonts w:ascii="Times New Roman" w:hAnsi="Times New Roman"/>
          <w:sz w:val="28"/>
          <w:szCs w:val="28"/>
        </w:rPr>
        <w:t>дств пр</w:t>
      </w:r>
      <w:proofErr w:type="gramEnd"/>
      <w:r w:rsidR="00CE43DC" w:rsidRPr="009B6021">
        <w:rPr>
          <w:rFonts w:ascii="Times New Roman" w:hAnsi="Times New Roman"/>
          <w:sz w:val="28"/>
          <w:szCs w:val="28"/>
        </w:rPr>
        <w:t>отивопожарной защиты, а также их действий в случае возникновения пожара.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6. Противопожарный инструктаж проводится администрацией (собственником) организации по специальным программам обучения мерам пожарной безопасности работников организаций (далее - специальные программы) и в порядке, определяемом администрацией (собственником) организации (далее - руководитель организации).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7. При проведении противопожарного инструктажа следует учитывать специфику деятельности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8. Проведение противопожарного инструктажа включает в себя ознакомление работников организаций </w:t>
      </w:r>
      <w:proofErr w:type="gramStart"/>
      <w:r w:rsidRPr="009B6021">
        <w:rPr>
          <w:rFonts w:ascii="Times New Roman" w:hAnsi="Times New Roman"/>
          <w:sz w:val="28"/>
          <w:szCs w:val="28"/>
        </w:rPr>
        <w:t>с</w:t>
      </w:r>
      <w:proofErr w:type="gramEnd"/>
      <w:r w:rsidRPr="009B6021">
        <w:rPr>
          <w:rFonts w:ascii="Times New Roman" w:hAnsi="Times New Roman"/>
          <w:sz w:val="28"/>
          <w:szCs w:val="28"/>
        </w:rPr>
        <w:t>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содержания территории, зданий (сооружений) и помещений, в том числе эвакуационных путей, наружного и внутреннего водопровода, систем оповещения о пожаре и управления процессом эвакуации людей;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требованиями пожарной безопасности, исходя из специфики пожарной опасности технологических процессов, производств и объектов;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мероприятиями по обеспечению пожарной безопасности при эксплуатации зданий (сооружений), оборудования, производстве пожароопасных работ;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правилами применения открытого огня и проведения огневых работ;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обязанностями и действиями работников при пожаре, правилами вызова пожарной охраны, правилами применения средств пожаротушения и установок пожарной автоматики.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9. </w:t>
      </w:r>
      <w:proofErr w:type="gramStart"/>
      <w:r w:rsidRPr="009B6021">
        <w:rPr>
          <w:rFonts w:ascii="Times New Roman" w:hAnsi="Times New Roman"/>
          <w:sz w:val="28"/>
          <w:szCs w:val="28"/>
        </w:rPr>
        <w:t>По характеру и времени проведения противопожарный инструктаж подразделяется на: вводный, первичный на рабочем месте, повторный, внеплановый и целевой.</w:t>
      </w:r>
      <w:proofErr w:type="gramEnd"/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10. О проведении вводного, первичного, повторного, внепланового, целевого противопожарного инструктажей делается запись в журнале учета проведения инструктажей по пожарной безопасности с обязательной подписью инструктируемого и инструктирующего (приложение 1).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11. Вводный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всеми работниками, вновь принимаемыми на работу, независимо от их образования, стажа работы в профессии (должности);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 xml:space="preserve">, прибывшими на производственное обучение или </w:t>
      </w:r>
      <w:r w:rsidRPr="009B6021">
        <w:rPr>
          <w:rFonts w:ascii="Times New Roman" w:hAnsi="Times New Roman"/>
          <w:sz w:val="28"/>
          <w:szCs w:val="28"/>
        </w:rPr>
        <w:lastRenderedPageBreak/>
        <w:t>практику;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иными категориями работников (граждан) по решению руководителя.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12. Вводный противопожарный инструктаж в организации проводится руководителем организации или лицом, ответственным за пожарную безопасность, назначенным приказом (распоряжением) руководителя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13. Вводный инструктаж проводится в специально оборудованном помещении с использованием наглядных пособий и учебно-методических материалов.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14. Вводный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приказом (распоряжением) руководителя организации. Продолжительность инструктажа устанавливается в соответствии с утвержденной программой.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вводного противопожарного инструктажа приведен в приложении 2.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15. Вводный противопожарный инструктаж заканчивается практической тренировкой действий при возникновении пожара и проверкой знаний средств пожаротушения и систем противопожарной защиты.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16. Первичный противопожарный инструктаж проводится непосредственно на рабочем месте: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proofErr w:type="gramStart"/>
      <w:r w:rsidRPr="009B6021">
        <w:rPr>
          <w:rFonts w:ascii="Times New Roman" w:hAnsi="Times New Roman"/>
          <w:sz w:val="28"/>
          <w:szCs w:val="28"/>
        </w:rPr>
        <w:t>со всеми вновь принятыми на работу;</w:t>
      </w:r>
      <w:proofErr w:type="gramEnd"/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переводимыми</w:t>
      </w:r>
      <w:proofErr w:type="gramEnd"/>
      <w:r w:rsidRPr="009B6021">
        <w:rPr>
          <w:rFonts w:ascii="Times New Roman" w:hAnsi="Times New Roman"/>
          <w:sz w:val="28"/>
          <w:szCs w:val="28"/>
        </w:rPr>
        <w:t xml:space="preserve"> из одного подразделения данной организации в другое;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работниками, выполняющими новую для них работу;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командированными в организацию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 сезонными работниками;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со специалистами строительного профиля, выполняющими строительно-монтажные и иные работы на территории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, прибывшими на производственное обучение или практику.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17. Проведение первичного противопожарного инструктажа с указанными категориями работников осуществляется лицом, ответственным за обеспечение пожарной безопасности в каждом структурном подразделении, назначенным приказом (распоряжением) руководителя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18. Первичный противопожарный инструктаж проводится по программе, разработанной с учетом требований стандартов, правил, норм и инструкций по пожарной безопасности. Программа проведения вводного инструктажа утверждается руководителем структурного подразделения организации или лицом, ответственным за пожарную безопасность структурного подразделения.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Примерный перечень вопросов для проведения первичного противопожарного инструктажа приведен в приложении 2.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19. Первичный противопожарный инструктаж проводят с каждым </w:t>
      </w:r>
      <w:r w:rsidRPr="009B6021">
        <w:rPr>
          <w:rFonts w:ascii="Times New Roman" w:hAnsi="Times New Roman"/>
          <w:sz w:val="28"/>
          <w:szCs w:val="28"/>
        </w:rPr>
        <w:lastRenderedPageBreak/>
        <w:t>работником индивидуально, с практическим показом и отработкой умений пользоваться первичными средствами пожаротушения, действий при возникновении пожара, правил эвакуации, помощи пострадавшим.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20. Все работники организации, имеющей пожароопасное производство, а также работающие в зданиях (сооружениях) с массовым пребыванием людей (свыше 50 человек) должны практически показать умение действовать при пожаре, использовать первичные средства пожаротушения.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21. Первичный противопожарный инструктаж возможен с группой лиц, обслуживающих однотипное оборудование, и в пределах общего рабочего места.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22. Повторный противопожарный инструктаж проводится лицом, ответственным за пожарную безопасность, назначенным приказом (распоряжением) руководителя организации со всеми работниками, независимо от квалификации, образования, стажа, характера выполняемой работы, не реже одного раза в год, а с работниками организаций, имеющих пожароопасное производство, не реже одного раза в полугодие.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23. Повторный противопожарный инструктаж проводится в соответствии с графиком проведения занятий, утвержденным руководителем организации.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24. Повторный противопожарный инструктаж проводится индивидуально или с группой работников, обслуживающих однотипное оборудование в пределах общего рабочего места по программе первичного противопожарного инструктажа на рабочем месте.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25. В ходе повторного противопожарного инструктажа проверяются знания стандартов, правил, норм и инструкций по пожарной безопасности, умение пользоваться первичными средствами пожаротушения, знание путей эвакуации, систем оповещения о пожаре и управления процессом эвакуации людей.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26. Внеплановый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введении в действие новых или изменении ранее разработанных правил, норм, инструкций по пожарной безопасности, иных документов, содержащих требования пожарной безопасности;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изменении технологического процесса производства, замене или модернизации оборудования, инструментов, исходного сырья, материалов, а также изменении других факторов, влияющих на противопожарное состояние объекта;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нарушении работниками организации требований пожарной безопасности, которые могли привести или привели к пожару;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для дополнительного изучения мер пожарной безопасности по требованию органов государственного пожарного надзора при выявлении ими недостаточных знаний у работников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перерывах в работе более чем на 30 календарных дней, а для остальных работ - 60 календарных дней (для работ, к которым предъявляются дополнительные требования пожарной безопасности);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lastRenderedPageBreak/>
        <w:t>при поступлении информационных материалов об авариях, пожарах, происшедших на аналогичных производствах;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установлении фактов неудовлетворительного знания работниками организаций требований пожарной безопасности.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27. Внеплановый противопожарный инструктаж проводится работником, ответственным за обеспечение пожарной безопасности в организации, или непосредственно руководителем работ (мастером, инженером), имеющим необходимую подготовку, индивидуально или с группой работников одной профессии. Объем и содержание внепланового противопожарного инструктажа определяются в каждом конкретном случае в зависимости от причин и обстоятельств, вызвавших необходимость его проведения.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28. Целевой противопожарный инструктаж проводится: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выполнении разовых работ, связанных с повышенной пожарной опасностью (сварочные и другие огневые работы);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ликвидации последствий аварий, стихийных бедствий и катастроф;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производстве работ, на которые оформляется наряд-допуск, при производстве огневых работ во взрывоопасных производствах;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проведении экскурсий в организации;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 xml:space="preserve">при организации массовых мероприятий с </w:t>
      </w:r>
      <w:proofErr w:type="gramStart"/>
      <w:r w:rsidRPr="009B6021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9B6021">
        <w:rPr>
          <w:rFonts w:ascii="Times New Roman" w:hAnsi="Times New Roman"/>
          <w:sz w:val="28"/>
          <w:szCs w:val="28"/>
        </w:rPr>
        <w:t>;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при подготовке в организации мероприятий с массовым пребыванием людей (заседания коллегии, собрания, конференции, совещания и т.п.), с числом участников более 50 человек.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29. Целевой противопожарный инструктаж проводится лицом, ответственным за обеспечение пожарной безопасности в организации, или непосредственно руководителем работ (мастером, инженером) и в установленных правилами пожарной безопасности случаях - в наряде-допуске на выполнение работ.</w:t>
      </w:r>
    </w:p>
    <w:p w:rsidR="00CE43DC" w:rsidRPr="009B6021" w:rsidRDefault="00CE43DC" w:rsidP="00E34FBE">
      <w:pPr>
        <w:widowControl w:val="0"/>
        <w:spacing w:after="0" w:line="240" w:lineRule="auto"/>
        <w:ind w:firstLine="539"/>
        <w:jc w:val="both"/>
        <w:rPr>
          <w:rFonts w:ascii="Times New Roman" w:hAnsi="Times New Roman"/>
          <w:sz w:val="28"/>
          <w:szCs w:val="28"/>
        </w:rPr>
      </w:pPr>
      <w:r w:rsidRPr="009B6021">
        <w:rPr>
          <w:rFonts w:ascii="Times New Roman" w:hAnsi="Times New Roman"/>
          <w:sz w:val="28"/>
          <w:szCs w:val="28"/>
        </w:rPr>
        <w:t>30. Целевой противопожарный инструктаж по пожарной безопасности завершается проверкой приобретенных работником знаний и навыков пользоваться первичными средствами пожаротушения, действий при возникновении пожара, знаний правил эвакуации, помощи пострадавшим, лицом, проводившим инструктаж.</w:t>
      </w:r>
    </w:p>
    <w:p w:rsidR="00485A7B" w:rsidRDefault="00485A7B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6D59DE" w:rsidRPr="006D59DE" w:rsidRDefault="006D59DE" w:rsidP="006D59DE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6D59DE">
        <w:rPr>
          <w:rFonts w:ascii="Times New Roman" w:hAnsi="Times New Roman"/>
          <w:b/>
          <w:sz w:val="28"/>
        </w:rPr>
        <w:lastRenderedPageBreak/>
        <w:t>30.</w:t>
      </w:r>
      <w:r>
        <w:rPr>
          <w:rFonts w:ascii="Times New Roman" w:hAnsi="Times New Roman"/>
          <w:b/>
          <w:sz w:val="28"/>
        </w:rPr>
        <w:t xml:space="preserve"> Применение способов дистанционного зондирования Земли для обеспечения деятельности горнодобывающих предприятий</w:t>
      </w:r>
    </w:p>
    <w:p w:rsidR="006D59DE" w:rsidRDefault="006D59DE" w:rsidP="00E34FBE">
      <w:pPr>
        <w:widowControl w:val="0"/>
        <w:spacing w:after="0"/>
      </w:pPr>
    </w:p>
    <w:p w:rsidR="006D59DE" w:rsidRDefault="006D59DE" w:rsidP="006D59DE">
      <w:pPr>
        <w:widowControl w:val="0"/>
        <w:spacing w:after="0"/>
        <w:jc w:val="center"/>
      </w:pPr>
      <w:r w:rsidRPr="006D59DE">
        <w:rPr>
          <w:noProof/>
          <w:lang w:eastAsia="ru-RU"/>
        </w:rPr>
        <w:drawing>
          <wp:inline distT="0" distB="0" distL="0" distR="0">
            <wp:extent cx="4572638" cy="3429479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9DE" w:rsidRDefault="006D59DE" w:rsidP="00E34FBE">
      <w:pPr>
        <w:widowControl w:val="0"/>
        <w:spacing w:after="0"/>
      </w:pPr>
    </w:p>
    <w:p w:rsidR="006D59DE" w:rsidRDefault="006D59DE" w:rsidP="00E34FBE">
      <w:pPr>
        <w:widowControl w:val="0"/>
        <w:spacing w:after="0"/>
      </w:pPr>
    </w:p>
    <w:p w:rsidR="006D59DE" w:rsidRDefault="006D59DE" w:rsidP="00E34FBE">
      <w:pPr>
        <w:widowControl w:val="0"/>
        <w:spacing w:after="0"/>
      </w:pPr>
    </w:p>
    <w:p w:rsidR="006D59DE" w:rsidRDefault="006D59DE" w:rsidP="00E34FBE">
      <w:pPr>
        <w:widowControl w:val="0"/>
        <w:spacing w:after="0"/>
      </w:pPr>
    </w:p>
    <w:p w:rsidR="006D59DE" w:rsidRDefault="006D59DE" w:rsidP="006D59DE">
      <w:pPr>
        <w:widowControl w:val="0"/>
        <w:spacing w:after="0"/>
        <w:jc w:val="center"/>
      </w:pPr>
      <w:r w:rsidRPr="006D59DE">
        <w:rPr>
          <w:noProof/>
          <w:lang w:eastAsia="ru-RU"/>
        </w:rPr>
        <w:drawing>
          <wp:inline distT="0" distB="0" distL="0" distR="0">
            <wp:extent cx="4572638" cy="3429479"/>
            <wp:effectExtent l="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9DE" w:rsidRDefault="006D59DE" w:rsidP="00E34FBE">
      <w:pPr>
        <w:widowControl w:val="0"/>
        <w:spacing w:after="0"/>
      </w:pPr>
    </w:p>
    <w:p w:rsidR="006D59DE" w:rsidRDefault="006D59DE" w:rsidP="00E34FBE">
      <w:pPr>
        <w:widowControl w:val="0"/>
        <w:spacing w:after="0"/>
      </w:pPr>
    </w:p>
    <w:p w:rsidR="006D59DE" w:rsidRDefault="006D59DE" w:rsidP="00E34FBE">
      <w:pPr>
        <w:widowControl w:val="0"/>
        <w:spacing w:after="0"/>
      </w:pPr>
    </w:p>
    <w:p w:rsidR="006D59DE" w:rsidRDefault="006D59DE" w:rsidP="00E34FBE">
      <w:pPr>
        <w:widowControl w:val="0"/>
        <w:spacing w:after="0"/>
      </w:pPr>
    </w:p>
    <w:p w:rsidR="006D59DE" w:rsidRDefault="006D59DE" w:rsidP="006D59DE">
      <w:pPr>
        <w:widowControl w:val="0"/>
        <w:spacing w:after="0"/>
        <w:jc w:val="center"/>
      </w:pPr>
      <w:r w:rsidRPr="006D59DE">
        <w:rPr>
          <w:noProof/>
          <w:lang w:eastAsia="ru-RU"/>
        </w:rPr>
        <w:lastRenderedPageBreak/>
        <w:drawing>
          <wp:inline distT="0" distB="0" distL="0" distR="0">
            <wp:extent cx="4572638" cy="3429479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9DE" w:rsidRDefault="006D59DE" w:rsidP="00E34FBE">
      <w:pPr>
        <w:widowControl w:val="0"/>
        <w:spacing w:after="0"/>
      </w:pPr>
    </w:p>
    <w:p w:rsidR="006D59DE" w:rsidRDefault="006D59DE" w:rsidP="00E34FBE">
      <w:pPr>
        <w:widowControl w:val="0"/>
        <w:spacing w:after="0"/>
      </w:pPr>
    </w:p>
    <w:p w:rsidR="006D59DE" w:rsidRDefault="006D59DE" w:rsidP="006D59DE">
      <w:pPr>
        <w:widowControl w:val="0"/>
        <w:spacing w:after="0"/>
        <w:jc w:val="center"/>
      </w:pPr>
      <w:r w:rsidRPr="006D59DE">
        <w:rPr>
          <w:noProof/>
          <w:lang w:eastAsia="ru-RU"/>
        </w:rPr>
        <w:drawing>
          <wp:inline distT="0" distB="0" distL="0" distR="0">
            <wp:extent cx="4572638" cy="3429479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4FBE" w:rsidRDefault="00E34FBE" w:rsidP="00E34FBE">
      <w:pPr>
        <w:widowControl w:val="0"/>
        <w:spacing w:after="0"/>
      </w:pPr>
    </w:p>
    <w:p w:rsidR="00E34FBE" w:rsidRDefault="00E34FBE" w:rsidP="00E34FBE">
      <w:pPr>
        <w:widowControl w:val="0"/>
        <w:spacing w:after="0"/>
      </w:pPr>
    </w:p>
    <w:p w:rsidR="00E34FBE" w:rsidRDefault="00E34FBE" w:rsidP="00E34FBE">
      <w:pPr>
        <w:widowControl w:val="0"/>
        <w:spacing w:after="0"/>
      </w:pPr>
    </w:p>
    <w:p w:rsidR="006D59DE" w:rsidRDefault="006D59DE" w:rsidP="009B6021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59DE" w:rsidRDefault="006D59DE" w:rsidP="009B6021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59DE" w:rsidRDefault="006D59DE" w:rsidP="009B6021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59DE" w:rsidRDefault="006D59DE" w:rsidP="009B6021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59DE" w:rsidRDefault="006D59DE" w:rsidP="009B6021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59DE" w:rsidRDefault="006D59DE" w:rsidP="009B6021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B6021" w:rsidRPr="009B6021" w:rsidRDefault="006D59DE" w:rsidP="009B6021">
      <w:pPr>
        <w:pStyle w:val="Default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31</w:t>
      </w:r>
      <w:r w:rsidR="009B6021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Функциональная карта специальности (профессии)</w:t>
      </w:r>
    </w:p>
    <w:p w:rsidR="009B6021" w:rsidRDefault="009B6021" w:rsidP="00CE43DC"/>
    <w:tbl>
      <w:tblPr>
        <w:tblW w:w="0" w:type="auto"/>
        <w:tblLook w:val="01E0"/>
      </w:tblPr>
      <w:tblGrid>
        <w:gridCol w:w="1572"/>
        <w:gridCol w:w="615"/>
        <w:gridCol w:w="3576"/>
        <w:gridCol w:w="326"/>
        <w:gridCol w:w="326"/>
        <w:gridCol w:w="3156"/>
      </w:tblGrid>
      <w:tr w:rsidR="00CE43DC" w:rsidRPr="00115ADA" w:rsidTr="009B6021">
        <w:trPr>
          <w:trHeight w:val="276"/>
        </w:trPr>
        <w:tc>
          <w:tcPr>
            <w:tcW w:w="1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Основные цели</w:t>
            </w:r>
          </w:p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>профессии</w:t>
            </w: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19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1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1.3)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proofErr w:type="gramStart"/>
            <w:r>
              <w:rPr>
                <w:rFonts w:ascii="Times New Roman" w:hAnsi="Times New Roman"/>
                <w:sz w:val="28"/>
                <w:szCs w:val="28"/>
              </w:rPr>
              <w:t>2</w:t>
            </w:r>
            <w:proofErr w:type="gramEnd"/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2.3)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5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3.1)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F074E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074EC">
              <w:rPr>
                <w:rFonts w:ascii="Times New Roman" w:hAnsi="Times New Roman"/>
                <w:noProof/>
                <w:sz w:val="28"/>
                <w:szCs w:val="28"/>
              </w:rPr>
              <w:pict>
                <v:shape id="Прямая со стрелкой 148" o:spid="_x0000_s1041" type="#_x0000_t32" style="position:absolute;left:0;text-align:left;margin-left:172.85pt;margin-top:18.35pt;width:16.65pt;height:.5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"/>
              </w:pict>
            </w:r>
            <w:r w:rsidR="00CE43DC">
              <w:rPr>
                <w:rFonts w:ascii="Times New Roman" w:hAnsi="Times New Roman"/>
                <w:sz w:val="28"/>
                <w:szCs w:val="28"/>
              </w:rPr>
              <w:t>Вид деятельности (ВД3)</w:t>
            </w: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3.2)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F074E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47" o:spid="_x0000_s1040" type="#_x0000_t32" style="position:absolute;margin-left:10.7pt;margin-top:.65pt;width:15.6pt;height:1.1pt;flip:y;z-index:2516613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NK8dk9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 3.3)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33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</w:t>
            </w: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Вид деятельности (ВД</w:t>
            </w:r>
            <w:r>
              <w:rPr>
                <w:rFonts w:ascii="Times New Roman" w:hAnsi="Times New Roman"/>
                <w:sz w:val="28"/>
                <w:szCs w:val="28"/>
                <w:lang w:val="en-US"/>
              </w:rPr>
              <w:t xml:space="preserve"> N</w:t>
            </w:r>
            <w:r>
              <w:rPr>
                <w:rFonts w:ascii="Times New Roman" w:hAnsi="Times New Roman"/>
                <w:sz w:val="28"/>
                <w:szCs w:val="28"/>
              </w:rPr>
              <w:t>)</w:t>
            </w:r>
          </w:p>
        </w:tc>
        <w:tc>
          <w:tcPr>
            <w:tcW w:w="3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CE43D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  <w:p w:rsidR="00CE43DC" w:rsidRPr="000A4FEE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</w:p>
        </w:tc>
        <w:tc>
          <w:tcPr>
            <w:tcW w:w="326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Профессиональная компетенция (ПК</w:t>
            </w: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 xml:space="preserve"> N.1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26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57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15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2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CE43DC" w:rsidRDefault="00CE43DC" w:rsidP="00CE43DC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CE43DC" w:rsidRDefault="00CE43DC" w:rsidP="00CE43DC">
      <w:pPr>
        <w:pStyle w:val="Default"/>
        <w:jc w:val="right"/>
        <w:rPr>
          <w:rFonts w:ascii="Times New Roman" w:hAnsi="Times New Roman" w:cs="Times New Roman"/>
          <w:sz w:val="28"/>
          <w:szCs w:val="28"/>
        </w:rPr>
      </w:pPr>
    </w:p>
    <w:p w:rsidR="002A0F1F" w:rsidRDefault="002A0F1F" w:rsidP="00E34FBE">
      <w:pPr>
        <w:pStyle w:val="CM16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E43DC" w:rsidRPr="009B6021" w:rsidRDefault="006D59DE" w:rsidP="009B6021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32</w:t>
      </w:r>
      <w:r w:rsidR="009B6021" w:rsidRPr="009B6021">
        <w:rPr>
          <w:rFonts w:ascii="Times New Roman" w:hAnsi="Times New Roman" w:cs="Times New Roman"/>
          <w:b/>
          <w:sz w:val="28"/>
          <w:szCs w:val="28"/>
        </w:rPr>
        <w:t>. О</w:t>
      </w:r>
      <w:r w:rsidR="00CE43DC" w:rsidRPr="009B6021">
        <w:rPr>
          <w:rFonts w:ascii="Times New Roman" w:hAnsi="Times New Roman" w:cs="Times New Roman"/>
          <w:b/>
          <w:sz w:val="28"/>
          <w:szCs w:val="28"/>
        </w:rPr>
        <w:t>бъекты и виды профессиональной деятельности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582"/>
        <w:gridCol w:w="3508"/>
        <w:gridCol w:w="3481"/>
      </w:tblGrid>
      <w:tr w:rsidR="00CE43DC" w:rsidRPr="00115ADA" w:rsidTr="006A5BB9">
        <w:tc>
          <w:tcPr>
            <w:tcW w:w="2518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Наименование специальности (профессии)</w:t>
            </w:r>
          </w:p>
        </w:tc>
        <w:tc>
          <w:tcPr>
            <w:tcW w:w="3544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Объекты профессиональной деятельности:</w:t>
            </w:r>
          </w:p>
        </w:tc>
        <w:tc>
          <w:tcPr>
            <w:tcW w:w="3509" w:type="dxa"/>
          </w:tcPr>
          <w:p w:rsidR="00CE43DC" w:rsidRPr="00115ADA" w:rsidRDefault="00CE43DC" w:rsidP="009B6021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15ADA">
              <w:rPr>
                <w:rFonts w:ascii="Times New Roman" w:hAnsi="Times New Roman" w:cs="Times New Roman"/>
                <w:sz w:val="28"/>
                <w:szCs w:val="28"/>
              </w:rPr>
              <w:t>Вид деятельности</w:t>
            </w:r>
          </w:p>
        </w:tc>
      </w:tr>
      <w:tr w:rsidR="00CE43DC" w:rsidRPr="00115ADA" w:rsidTr="006A5BB9">
        <w:tc>
          <w:tcPr>
            <w:tcW w:w="2518" w:type="dxa"/>
          </w:tcPr>
          <w:p w:rsidR="00CE43DC" w:rsidRPr="00052190" w:rsidRDefault="00CE43DC" w:rsidP="0005219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052190">
              <w:rPr>
                <w:rFonts w:ascii="Times New Roman" w:hAnsi="Times New Roman"/>
                <w:sz w:val="28"/>
                <w:szCs w:val="24"/>
              </w:rPr>
              <w:t>111102 Хозяйк</w:t>
            </w:r>
            <w:proofErr w:type="gramStart"/>
            <w:r w:rsidRPr="00052190">
              <w:rPr>
                <w:rFonts w:ascii="Times New Roman" w:hAnsi="Times New Roman"/>
                <w:sz w:val="28"/>
                <w:szCs w:val="24"/>
              </w:rPr>
              <w:t>а(</w:t>
            </w:r>
            <w:proofErr w:type="gramEnd"/>
            <w:r w:rsidRPr="00052190">
              <w:rPr>
                <w:rFonts w:ascii="Times New Roman" w:hAnsi="Times New Roman"/>
                <w:sz w:val="28"/>
                <w:szCs w:val="24"/>
              </w:rPr>
              <w:t>ин) усадьбы</w:t>
            </w:r>
          </w:p>
          <w:p w:rsidR="00CE43DC" w:rsidRPr="00052190" w:rsidRDefault="00CE43DC" w:rsidP="00052190">
            <w:pPr>
              <w:pStyle w:val="Default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544" w:type="dxa"/>
          </w:tcPr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-7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имущество, в т.ч. земельный и коллекционный участок, приусадебное хозяйство и надворные постройки в сельской усадьбе;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животные и продукция животноводства;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культуры и продукция растениеводства;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сельскохозяйственные машины и механизмы, оборудование;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пищевые продукты и посуда;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contextualSpacing w:val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15ADA">
              <w:rPr>
                <w:rFonts w:ascii="Times New Roman" w:hAnsi="Times New Roman"/>
                <w:bCs/>
                <w:sz w:val="24"/>
                <w:szCs w:val="24"/>
              </w:rPr>
              <w:t>- обязательства, финансовые и хозяйственные операции в сельской усадьбе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  <w:tc>
          <w:tcPr>
            <w:tcW w:w="3509" w:type="dxa"/>
          </w:tcPr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Уход за сельскохозяйственными животными, хранение и переработка продукции животноводства в сельской усадьбе (сельском домохозяйстве, ферме).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Производство хранение и переработка продукции растениеводства в сельской усадьбе (сельском домохозяйстве, ферме).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3. Кулинарное приготовление пищи и контроль качества блюд.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4. Ведение оперативного учета имущества, обязательств, финансовых и хозяйственных операций в усадьбе (сельском домохозяйстве, ферме).</w:t>
            </w:r>
          </w:p>
        </w:tc>
      </w:tr>
      <w:tr w:rsidR="00CE43DC" w:rsidRPr="00115ADA" w:rsidTr="006A5BB9">
        <w:tc>
          <w:tcPr>
            <w:tcW w:w="2518" w:type="dxa"/>
          </w:tcPr>
          <w:p w:rsidR="00CE43DC" w:rsidRPr="00052190" w:rsidRDefault="00CE43DC" w:rsidP="00052190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052190">
              <w:rPr>
                <w:rFonts w:ascii="Times New Roman" w:hAnsi="Times New Roman"/>
                <w:sz w:val="28"/>
                <w:szCs w:val="24"/>
              </w:rPr>
              <w:t>151 008 Станочник (металлообработка)</w:t>
            </w:r>
          </w:p>
          <w:p w:rsidR="00CE43DC" w:rsidRPr="00052190" w:rsidRDefault="00CE43DC" w:rsidP="00052190">
            <w:pPr>
              <w:pStyle w:val="Default"/>
              <w:jc w:val="center"/>
              <w:rPr>
                <w:rFonts w:ascii="Times New Roman" w:hAnsi="Times New Roman" w:cs="Times New Roman"/>
                <w:sz w:val="28"/>
              </w:rPr>
            </w:pPr>
          </w:p>
        </w:tc>
        <w:tc>
          <w:tcPr>
            <w:tcW w:w="3544" w:type="dxa"/>
          </w:tcPr>
          <w:p w:rsidR="00CE43DC" w:rsidRPr="00115ADA" w:rsidRDefault="00CE43DC" w:rsidP="009B6021">
            <w:pPr>
              <w:spacing w:after="0" w:line="240" w:lineRule="auto"/>
              <w:rPr>
                <w:rFonts w:ascii="Times New Roman" w:hAnsi="Times New Roman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металлорежущие станки (сверлильные, фрезерные, токарные и шлифовальные), станки с числовым программным управлением (ЧПУ) и манипуляторы (роботы), а также технология обработки деталей и заготовок на них; специальные и универсальные приспособления  и режущие инструменты</w:t>
            </w:r>
          </w:p>
        </w:tc>
        <w:tc>
          <w:tcPr>
            <w:tcW w:w="3509" w:type="dxa"/>
          </w:tcPr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Программное управление металлорежущими станками.</w:t>
            </w:r>
          </w:p>
          <w:p w:rsidR="00CE43DC" w:rsidRPr="00115ADA" w:rsidRDefault="00CE43DC" w:rsidP="006A5BB9">
            <w:pPr>
              <w:pStyle w:val="21"/>
              <w:widowControl w:val="0"/>
              <w:spacing w:after="0" w:line="240" w:lineRule="auto"/>
              <w:ind w:left="0" w:firstLine="34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Обработка деталей на металлорежущих станках различного вида и типа.</w:t>
            </w:r>
          </w:p>
          <w:p w:rsidR="00CE43DC" w:rsidRPr="00115ADA" w:rsidRDefault="00CE43DC" w:rsidP="006A5BB9">
            <w:pPr>
              <w:pStyle w:val="Default"/>
              <w:ind w:firstLine="34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6A5BB9">
        <w:tc>
          <w:tcPr>
            <w:tcW w:w="2518" w:type="dxa"/>
          </w:tcPr>
          <w:p w:rsidR="00CE43DC" w:rsidRPr="00052190" w:rsidRDefault="00CE43DC" w:rsidP="00052190">
            <w:pPr>
              <w:pStyle w:val="Default"/>
              <w:jc w:val="center"/>
              <w:rPr>
                <w:rFonts w:ascii="Times New Roman" w:hAnsi="Times New Roman" w:cs="Times New Roman"/>
                <w:sz w:val="28"/>
              </w:rPr>
            </w:pPr>
            <w:r w:rsidRPr="00052190">
              <w:rPr>
                <w:rFonts w:ascii="Times New Roman" w:hAnsi="Times New Roman" w:cs="Times New Roman"/>
                <w:sz w:val="28"/>
              </w:rPr>
              <w:t>060109 Сестринское дело</w:t>
            </w:r>
          </w:p>
        </w:tc>
        <w:tc>
          <w:tcPr>
            <w:tcW w:w="3544" w:type="dxa"/>
          </w:tcPr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>пациент и его окружение;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>здоровое население;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Symbol" w:hAnsi="Symbol" w:cs="Symbol"/>
                <w:sz w:val="24"/>
                <w:szCs w:val="24"/>
              </w:rPr>
              <w:t></w:t>
            </w:r>
            <w:r w:rsidRPr="00115ADA">
              <w:rPr>
                <w:rFonts w:ascii="Symbol" w:hAnsi="Symbol" w:cs="Symbol"/>
                <w:sz w:val="24"/>
                <w:szCs w:val="24"/>
              </w:rPr>
              <w:t></w:t>
            </w:r>
            <w:r w:rsidRPr="00115ADA">
              <w:rPr>
                <w:rFonts w:ascii="Times New Roman" w:hAnsi="Times New Roman"/>
                <w:sz w:val="24"/>
                <w:szCs w:val="24"/>
              </w:rPr>
              <w:t xml:space="preserve">средства оказания </w:t>
            </w:r>
            <w:proofErr w:type="gramStart"/>
            <w:r w:rsidRPr="00115ADA">
              <w:rPr>
                <w:rFonts w:ascii="Times New Roman" w:hAnsi="Times New Roman"/>
                <w:sz w:val="24"/>
                <w:szCs w:val="24"/>
              </w:rPr>
              <w:t>лечебно-диагностической</w:t>
            </w:r>
            <w:proofErr w:type="gramEnd"/>
            <w:r w:rsidRPr="00115ADA">
              <w:rPr>
                <w:rFonts w:ascii="Times New Roman" w:hAnsi="Times New Roman"/>
                <w:sz w:val="24"/>
                <w:szCs w:val="24"/>
              </w:rPr>
              <w:t>, профилактической и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реабилитационной помощи.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09" w:type="dxa"/>
          </w:tcPr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1. Решение проблем пациента посредством сестринского ухода;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2. Проведение профилактических мероприятий;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3. Участие в лечебно-диагностическом и реабилитационном процессах.</w:t>
            </w:r>
          </w:p>
          <w:p w:rsidR="00CE43DC" w:rsidRPr="00115ADA" w:rsidRDefault="00CE43DC" w:rsidP="006A5B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4. Оказание доврачебной медицинской помощи при неотложных и экстремальных состояниях.</w:t>
            </w:r>
          </w:p>
          <w:p w:rsidR="00CE43DC" w:rsidRPr="00115ADA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</w:tbl>
    <w:p w:rsidR="00CE43DC" w:rsidRDefault="00CE43DC" w:rsidP="00CE43DC">
      <w:pPr>
        <w:pStyle w:val="Default"/>
        <w:rPr>
          <w:rFonts w:ascii="Calibri" w:hAnsi="Calibri"/>
        </w:rPr>
      </w:pPr>
    </w:p>
    <w:p w:rsidR="00CE43DC" w:rsidRDefault="00CE43DC" w:rsidP="00CE43DC">
      <w:pPr>
        <w:pStyle w:val="Default"/>
        <w:rPr>
          <w:rFonts w:ascii="Calibri" w:hAnsi="Calibri"/>
        </w:rPr>
      </w:pPr>
    </w:p>
    <w:p w:rsidR="00CE43DC" w:rsidRDefault="006D59DE" w:rsidP="009B6021">
      <w:pPr>
        <w:pStyle w:val="Default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33</w:t>
      </w:r>
      <w:r w:rsidR="009B6021">
        <w:rPr>
          <w:rFonts w:ascii="Times New Roman" w:hAnsi="Times New Roman" w:cs="Times New Roman"/>
          <w:b/>
          <w:sz w:val="28"/>
          <w:szCs w:val="28"/>
        </w:rPr>
        <w:t>.</w:t>
      </w:r>
      <w:r w:rsidR="00CE43DC" w:rsidRPr="00845E5F">
        <w:rPr>
          <w:rFonts w:ascii="Times New Roman" w:hAnsi="Times New Roman" w:cs="Times New Roman"/>
          <w:b/>
          <w:sz w:val="28"/>
          <w:szCs w:val="28"/>
        </w:rPr>
        <w:t>Инвариантная часть ФГОС</w:t>
      </w:r>
    </w:p>
    <w:tbl>
      <w:tblPr>
        <w:tblW w:w="0" w:type="auto"/>
        <w:tblLook w:val="01E0"/>
      </w:tblPr>
      <w:tblGrid>
        <w:gridCol w:w="1498"/>
        <w:gridCol w:w="664"/>
        <w:gridCol w:w="3576"/>
        <w:gridCol w:w="338"/>
        <w:gridCol w:w="339"/>
        <w:gridCol w:w="3156"/>
      </w:tblGrid>
      <w:tr w:rsidR="00CE43DC" w:rsidRPr="00115ADA" w:rsidTr="009B6021">
        <w:trPr>
          <w:trHeight w:val="276"/>
        </w:trPr>
        <w:tc>
          <w:tcPr>
            <w:tcW w:w="149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CD148C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Производить сельскохозяйственную продукцию и ее кулинарную обработку, вести оперативный учет имущества, обязательств, финансовых и хозяйственных операций в усадьбе</w:t>
            </w: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CE43DC" w:rsidRPr="003F725D" w:rsidRDefault="00CE43DC" w:rsidP="006A5BB9">
            <w:pPr>
              <w:pStyle w:val="Default"/>
              <w:ind w:left="113" w:right="11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19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1"/>
              <w:widowControl w:val="0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1.Уход за сельскохозяйственными животными, хранение и переработка продукции животноводства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1.2)</w:t>
            </w:r>
          </w:p>
        </w:tc>
      </w:tr>
      <w:tr w:rsidR="00CE43DC" w:rsidRPr="00115ADA" w:rsidTr="009B6021">
        <w:trPr>
          <w:trHeight w:val="84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1.3)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1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8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2.Производство хранение и переработка продукции растениеводства в сельской усадьбе (сельском домохозяйстве, ферме</w:t>
            </w:r>
            <w:r w:rsidRPr="00115ADA">
              <w:rPr>
                <w:rFonts w:ascii="Times New Roman" w:hAnsi="Times New Roman"/>
                <w:sz w:val="28"/>
              </w:rPr>
              <w:t>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2.3)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5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tabs>
                <w:tab w:val="center" w:pos="1522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 w:rsidRPr="003F725D">
              <w:rPr>
                <w:rFonts w:ascii="Times New Roman" w:hAnsi="Times New Roman" w:cs="Times New Roman"/>
                <w:sz w:val="28"/>
                <w:szCs w:val="28"/>
              </w:rPr>
              <w:tab/>
            </w: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3.1)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115ADA" w:rsidRDefault="00CE43DC" w:rsidP="006A5BB9">
            <w:pPr>
              <w:pStyle w:val="21"/>
              <w:widowControl w:val="0"/>
              <w:spacing w:line="240" w:lineRule="auto"/>
              <w:ind w:left="0" w:firstLine="0"/>
              <w:rPr>
                <w:rFonts w:ascii="Times New Roman" w:hAnsi="Times New Roman"/>
                <w:sz w:val="24"/>
                <w:szCs w:val="24"/>
              </w:rPr>
            </w:pPr>
            <w:r w:rsidRPr="00115ADA">
              <w:rPr>
                <w:rFonts w:ascii="Times New Roman" w:hAnsi="Times New Roman"/>
                <w:sz w:val="24"/>
                <w:szCs w:val="24"/>
              </w:rPr>
              <w:t>ВД 3. Кулинарное приготовление пищи и контроль качества блюд</w:t>
            </w: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F074E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pict>
                <v:shape id="Прямая со стрелкой 158" o:spid="_x0000_s1039" type="#_x0000_t32" style="position:absolute;margin-left:10.7pt;margin-top:.65pt;width:15.6pt;height:1.1pt;flip:y;z-index:251663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"/>
              </w:pict>
            </w: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</w:t>
            </w: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 3.3)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33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………………………….</w:t>
            </w: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>Профессиональная компетенция (ПК</w:t>
            </w:r>
            <w:proofErr w:type="gramStart"/>
            <w:r>
              <w:rPr>
                <w:rFonts w:ascii="Times New Roman" w:hAnsi="Times New Roman" w:cs="Times New Roman"/>
              </w:rPr>
              <w:t>4</w:t>
            </w:r>
            <w:proofErr w:type="gramEnd"/>
            <w:r w:rsidRPr="00CD148C">
              <w:rPr>
                <w:rFonts w:ascii="Times New Roman" w:hAnsi="Times New Roman" w:cs="Times New Roman"/>
                <w:lang w:val="en-US"/>
              </w:rPr>
              <w:t>.1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bottom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ВД 4. </w:t>
            </w:r>
            <w:r w:rsidRPr="00CD148C">
              <w:rPr>
                <w:rFonts w:ascii="Times New Roman" w:hAnsi="Times New Roman" w:cs="Times New Roman"/>
              </w:rPr>
              <w:t xml:space="preserve">Ведение оперативного </w:t>
            </w:r>
            <w:r w:rsidRPr="00CD148C">
              <w:rPr>
                <w:rFonts w:ascii="Times New Roman" w:hAnsi="Times New Roman" w:cs="Times New Roman"/>
              </w:rPr>
              <w:lastRenderedPageBreak/>
              <w:t>учета имущества, обязательств, финансовых и хозяйственных операций в усадьбе (сельском домохозяйстве, ферме)</w:t>
            </w:r>
          </w:p>
        </w:tc>
        <w:tc>
          <w:tcPr>
            <w:tcW w:w="33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 w:val="restart"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</w:t>
            </w:r>
            <w:r w:rsidRPr="00CD148C">
              <w:rPr>
                <w:rFonts w:ascii="Times New Roman" w:hAnsi="Times New Roman" w:cs="Times New Roman"/>
              </w:rPr>
              <w:lastRenderedPageBreak/>
              <w:t xml:space="preserve">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</w:rPr>
              <w:t>.2)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  <w:bottom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</w:rPr>
            </w:pPr>
          </w:p>
        </w:tc>
      </w:tr>
      <w:tr w:rsidR="00CE43DC" w:rsidRPr="00115ADA" w:rsidTr="009B6021">
        <w:trPr>
          <w:trHeight w:val="276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 w:val="restart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 w:val="restart"/>
          </w:tcPr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CE43DC" w:rsidRPr="00CD148C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  <w:tcBorders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E43DC" w:rsidRPr="00CD148C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</w:rPr>
            </w:pPr>
            <w:r w:rsidRPr="00CD148C">
              <w:rPr>
                <w:rFonts w:ascii="Times New Roman" w:hAnsi="Times New Roman" w:cs="Times New Roman"/>
              </w:rPr>
              <w:t xml:space="preserve">Профессиональная компетенция (ПК </w:t>
            </w:r>
            <w:r>
              <w:rPr>
                <w:rFonts w:ascii="Times New Roman" w:hAnsi="Times New Roman" w:cs="Times New Roman"/>
              </w:rPr>
              <w:t>4</w:t>
            </w:r>
            <w:r w:rsidRPr="00CD148C">
              <w:rPr>
                <w:rFonts w:ascii="Times New Roman" w:hAnsi="Times New Roman" w:cs="Times New Roman"/>
                <w:lang w:val="en-US"/>
              </w:rPr>
              <w:t>.</w:t>
            </w:r>
            <w:r>
              <w:rPr>
                <w:rFonts w:ascii="Times New Roman" w:hAnsi="Times New Roman" w:cs="Times New Roman"/>
              </w:rPr>
              <w:t>3</w:t>
            </w:r>
            <w:r w:rsidRPr="00CD148C">
              <w:rPr>
                <w:rFonts w:ascii="Times New Roman" w:hAnsi="Times New Roman" w:cs="Times New Roman"/>
              </w:rPr>
              <w:t>)</w:t>
            </w:r>
          </w:p>
        </w:tc>
      </w:tr>
      <w:tr w:rsidR="00CE43DC" w:rsidRPr="00115ADA" w:rsidTr="009B6021">
        <w:trPr>
          <w:trHeight w:val="275"/>
        </w:trPr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vMerge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  <w:vMerge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8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39" w:type="dxa"/>
            <w:tcBorders>
              <w:top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E43DC" w:rsidRPr="00115ADA" w:rsidTr="009B6021">
        <w:tc>
          <w:tcPr>
            <w:tcW w:w="149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64" w:type="dxa"/>
            <w:tcBorders>
              <w:left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576" w:type="dxa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77" w:type="dxa"/>
            <w:gridSpan w:val="2"/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56" w:type="dxa"/>
            <w:tcBorders>
              <w:top w:val="single" w:sz="4" w:space="0" w:color="auto"/>
            </w:tcBorders>
          </w:tcPr>
          <w:p w:rsidR="00CE43DC" w:rsidRPr="003F725D" w:rsidRDefault="00CE43DC" w:rsidP="006A5BB9">
            <w:pPr>
              <w:pStyle w:val="Default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</w:p>
        </w:tc>
      </w:tr>
    </w:tbl>
    <w:p w:rsidR="00CE43DC" w:rsidRDefault="00CE43DC" w:rsidP="00CE43DC">
      <w:pPr>
        <w:pBdr>
          <w:bottom w:val="single" w:sz="12" w:space="1" w:color="auto"/>
        </w:pBd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CE43DC" w:rsidRDefault="00CE43D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Вариативная часть ФГОС</w:t>
      </w:r>
    </w:p>
    <w:p w:rsidR="00CE43DC" w:rsidRDefault="00F074E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7" o:spid="_x0000_s1030" style="position:absolute;margin-left:333.5pt;margin-top:13.4pt;width:142.95pt;height:47.3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">
            <v:textbox>
              <w:txbxContent>
                <w:p w:rsidR="00BB6C7D" w:rsidRPr="009305ED" w:rsidRDefault="00BB6C7D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1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6" o:spid="_x0000_s1031" style="position:absolute;margin-left:130.95pt;margin-top:9.65pt;width:173pt;height:66.0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">
            <v:textbox>
              <w:txbxContent>
                <w:p w:rsidR="00BB6C7D" w:rsidRPr="009305ED" w:rsidRDefault="00BB6C7D" w:rsidP="00CE43DC">
                  <w:pPr>
                    <w:spacing w:line="240" w:lineRule="auto"/>
                    <w:rPr>
                      <w:rFonts w:ascii="Times New Roman" w:hAnsi="Times New Roman"/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ВД 5.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Благоустройство в усадьбе с использованием ландшафтного дизайна</w:t>
                  </w:r>
                </w:p>
                <w:p w:rsidR="00BB6C7D" w:rsidRDefault="00BB6C7D" w:rsidP="00CE43DC"/>
              </w:txbxContent>
            </v:textbox>
          </v:rect>
        </w:pict>
      </w:r>
    </w:p>
    <w:p w:rsidR="00CE43DC" w:rsidRDefault="00F074E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5" o:spid="_x0000_s1038" type="#_x0000_t32" style="position:absolute;margin-left:313.65pt;margin-top:2.9pt;width:19.85pt;height:0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4" o:spid="_x0000_s1037" type="#_x0000_t32" style="position:absolute;margin-left:313.65pt;margin-top:2.9pt;width:3.2pt;height:139.7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3" o:spid="_x0000_s1036" type="#_x0000_t32" style="position:absolute;margin-left:303.95pt;margin-top:2.9pt;width:9.7pt;height:0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"/>
        </w:pict>
      </w:r>
    </w:p>
    <w:p w:rsidR="00CE43DC" w:rsidRDefault="00F074E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Прямая со стрелкой 152" o:spid="_x0000_s1035" type="#_x0000_t32" style="position:absolute;margin-left:316.85pt;margin-top:29.45pt;width:16.65pt;height:0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"/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Прямоугольник 151" o:spid="_x0000_s1032" style="position:absolute;margin-left:333.5pt;margin-top:7.4pt;width:148.3pt;height:46.25pt;z-index:251670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">
            <v:textbox>
              <w:txbxContent>
                <w:p w:rsidR="00BB6C7D" w:rsidRPr="009305ED" w:rsidRDefault="00BB6C7D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2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  <w:p w:rsidR="00BB6C7D" w:rsidRDefault="00BB6C7D" w:rsidP="00CE43DC"/>
              </w:txbxContent>
            </v:textbox>
          </v:rect>
        </w:pict>
      </w:r>
    </w:p>
    <w:p w:rsidR="00CE43DC" w:rsidRDefault="00CE43DC" w:rsidP="00CE43DC">
      <w:pPr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CE43DC" w:rsidRDefault="00F074EC" w:rsidP="00CE43D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ect id="Прямоугольник 150" o:spid="_x0000_s1033" style="position:absolute;margin-left:337.8pt;margin-top:12.8pt;width:2in;height:42.45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">
            <v:textbox>
              <w:txbxContent>
                <w:p w:rsidR="00BB6C7D" w:rsidRPr="009305ED" w:rsidRDefault="00BB6C7D" w:rsidP="00CE43DC">
                  <w:pPr>
                    <w:rPr>
                      <w:sz w:val="24"/>
                      <w:szCs w:val="24"/>
                    </w:rPr>
                  </w:pP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 xml:space="preserve">Профессиональная компетенция (ПК 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5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  <w:lang w:val="en-US"/>
                    </w:rPr>
                    <w:t>.</w:t>
                  </w:r>
                  <w:r>
                    <w:rPr>
                      <w:rFonts w:ascii="Times New Roman" w:hAnsi="Times New Roman"/>
                      <w:sz w:val="24"/>
                      <w:szCs w:val="24"/>
                    </w:rPr>
                    <w:t>3</w:t>
                  </w:r>
                  <w:r w:rsidRPr="009305ED">
                    <w:rPr>
                      <w:rFonts w:ascii="Times New Roman" w:hAnsi="Times New Roman"/>
                      <w:sz w:val="24"/>
                      <w:szCs w:val="24"/>
                    </w:rPr>
                    <w:t>)</w:t>
                  </w:r>
                </w:p>
                <w:p w:rsidR="00BB6C7D" w:rsidRDefault="00BB6C7D" w:rsidP="00CE43DC"/>
              </w:txbxContent>
            </v:textbox>
          </v:rect>
        </w:pict>
      </w:r>
    </w:p>
    <w:p w:rsidR="00CE43DC" w:rsidRDefault="00F074EC" w:rsidP="00CE43DC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Прямая со стрелкой 149" o:spid="_x0000_s1034" type="#_x0000_t32" style="position:absolute;margin-left:316.85pt;margin-top:6.05pt;width:20.95pt;height:0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"/>
        </w:pict>
      </w:r>
    </w:p>
    <w:p w:rsidR="00485A7B" w:rsidRDefault="00485A7B">
      <w:pPr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>
        <w:rPr>
          <w:b/>
          <w:bCs/>
          <w:sz w:val="28"/>
          <w:szCs w:val="28"/>
        </w:rPr>
        <w:br w:type="page"/>
      </w:r>
    </w:p>
    <w:p w:rsidR="00CE43DC" w:rsidRPr="0019381F" w:rsidRDefault="006D59DE" w:rsidP="00CE43DC">
      <w:pPr>
        <w:pStyle w:val="aa"/>
        <w:spacing w:line="360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>34</w:t>
      </w:r>
      <w:r w:rsidR="009B6021">
        <w:rPr>
          <w:b/>
          <w:bCs/>
          <w:sz w:val="28"/>
          <w:szCs w:val="28"/>
        </w:rPr>
        <w:t>.</w:t>
      </w:r>
      <w:r w:rsidR="00CE43DC" w:rsidRPr="0019381F">
        <w:rPr>
          <w:b/>
          <w:bCs/>
          <w:sz w:val="28"/>
          <w:szCs w:val="28"/>
        </w:rPr>
        <w:t>Требования к составу оценочных материалов</w:t>
      </w:r>
    </w:p>
    <w:tbl>
      <w:tblPr>
        <w:tblW w:w="965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809"/>
        <w:gridCol w:w="4111"/>
        <w:gridCol w:w="3736"/>
      </w:tblGrid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Инструмент оценки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обучающегося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jc w:val="center"/>
              <w:rPr>
                <w:b/>
                <w:bCs/>
                <w:sz w:val="28"/>
                <w:szCs w:val="28"/>
              </w:rPr>
            </w:pPr>
            <w:r w:rsidRPr="0019381F">
              <w:rPr>
                <w:b/>
                <w:bCs/>
                <w:sz w:val="28"/>
                <w:szCs w:val="28"/>
              </w:rPr>
              <w:t>Для экзаменатора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Практическое задание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Формулировка задания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заполнения во время выполнения.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процессом выполнения задания или оценки качества произведенного продукта.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Тест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выполнению тестового задания.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теста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ответов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обработке результатов.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Кейс-стадия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ситуации в форме текста, видеоматериала, иллюстрации и т.д.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по анализу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решения.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анализа ситуации.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деятельностью, если он необходим.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Ролевая игра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-Описание роли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Задание в игре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деятельностью при исполнении роли.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Дневник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Инструкции по заполнению дневника.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proofErr w:type="gramStart"/>
            <w:r w:rsidRPr="0019381F">
              <w:rPr>
                <w:sz w:val="28"/>
                <w:szCs w:val="28"/>
              </w:rPr>
              <w:t xml:space="preserve">- Если нужно, дать рекомендации, графы дневника, которые фиксируют, например, задачи, даты, предпринятые действия, контакты. </w:t>
            </w:r>
            <w:proofErr w:type="gramEnd"/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параметров деятельности, описанной в дневнике.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Проект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Описание требований к продукту, который будет произведен в результате реализации проекта.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Требования к презентации продукта.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преподавателя за процессом выполнения проекта или оценки качества произведенного продукта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Лист наблюдения за презентацией.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Собеседование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Темы для собеседования и вопросы к ним, требующие для ответа активной мыслительной деятельности.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Оценочный лист с позициями для фиксирования наблюдаемых параметров (ответов) во время собеседования.</w:t>
            </w:r>
          </w:p>
        </w:tc>
      </w:tr>
      <w:tr w:rsidR="00CE43DC" w:rsidRPr="00115ADA" w:rsidTr="009B6021">
        <w:tc>
          <w:tcPr>
            <w:tcW w:w="1809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Анкета</w:t>
            </w:r>
          </w:p>
        </w:tc>
        <w:tc>
          <w:tcPr>
            <w:tcW w:w="4111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Инструкция по заполнению анкеты.</w:t>
            </w:r>
          </w:p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Вопросы анкеты.</w:t>
            </w:r>
          </w:p>
        </w:tc>
        <w:tc>
          <w:tcPr>
            <w:tcW w:w="3736" w:type="dxa"/>
          </w:tcPr>
          <w:p w:rsidR="00CE43DC" w:rsidRPr="0019381F" w:rsidRDefault="00CE43DC" w:rsidP="009B6021">
            <w:pPr>
              <w:pStyle w:val="aa"/>
              <w:widowControl w:val="0"/>
              <w:rPr>
                <w:sz w:val="28"/>
                <w:szCs w:val="28"/>
              </w:rPr>
            </w:pPr>
            <w:r w:rsidRPr="0019381F">
              <w:rPr>
                <w:sz w:val="28"/>
                <w:szCs w:val="28"/>
              </w:rPr>
              <w:t>- Критерии оценки анкеты.</w:t>
            </w:r>
          </w:p>
        </w:tc>
      </w:tr>
    </w:tbl>
    <w:p w:rsidR="00CE43DC" w:rsidRPr="0019381F" w:rsidRDefault="00CE43DC" w:rsidP="00CE43DC">
      <w:pPr>
        <w:pStyle w:val="aa"/>
        <w:spacing w:line="360" w:lineRule="auto"/>
        <w:rPr>
          <w:sz w:val="28"/>
          <w:szCs w:val="28"/>
        </w:rPr>
      </w:pPr>
    </w:p>
    <w:p w:rsidR="00CE43DC" w:rsidRDefault="006D59DE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35</w:t>
      </w:r>
      <w:r w:rsidR="009B6021">
        <w:rPr>
          <w:rFonts w:ascii="Times New Roman" w:hAnsi="Times New Roman"/>
          <w:b/>
          <w:sz w:val="28"/>
          <w:szCs w:val="28"/>
        </w:rPr>
        <w:t>.К</w:t>
      </w:r>
      <w:r w:rsidR="009B6021" w:rsidRPr="005A5BD1">
        <w:rPr>
          <w:rFonts w:ascii="Times New Roman" w:hAnsi="Times New Roman"/>
          <w:b/>
          <w:sz w:val="28"/>
          <w:szCs w:val="28"/>
        </w:rPr>
        <w:t>ритерииоценки разработки</w:t>
      </w:r>
      <w:r w:rsidR="009B6021" w:rsidRPr="005A5BD1">
        <w:rPr>
          <w:rFonts w:ascii="Times New Roman" w:hAnsi="Times New Roman"/>
          <w:b/>
          <w:sz w:val="28"/>
          <w:szCs w:val="28"/>
        </w:rPr>
        <w:br/>
        <w:t>профессионального модуля</w:t>
      </w:r>
    </w:p>
    <w:p w:rsidR="009B6021" w:rsidRPr="005A5BD1" w:rsidRDefault="009B6021" w:rsidP="009B6021">
      <w:pPr>
        <w:widowControl w:val="0"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08"/>
        <w:gridCol w:w="6660"/>
        <w:gridCol w:w="1903"/>
      </w:tblGrid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 xml:space="preserve">№ </w:t>
            </w:r>
            <w:proofErr w:type="spell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п\</w:t>
            </w:r>
            <w:proofErr w:type="gramStart"/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п</w:t>
            </w:r>
            <w:proofErr w:type="spellEnd"/>
            <w:proofErr w:type="gramEnd"/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Критерии оценки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15ADA">
              <w:rPr>
                <w:rFonts w:ascii="Times New Roman" w:hAnsi="Times New Roman"/>
                <w:b/>
                <w:sz w:val="28"/>
                <w:szCs w:val="28"/>
              </w:rPr>
              <w:t>Оценка</w:t>
            </w: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Название профессионального модуля соответствует виду деятельности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При выделении вида деятельности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было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применено правило автономности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Вид деятельности согласован с работодателем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Описание вида профессиональной деятельности дано через отглагольное существительное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5.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Для реализации профессионального модуля </w:t>
            </w:r>
            <w:proofErr w:type="gramStart"/>
            <w:r w:rsidRPr="00115ADA">
              <w:rPr>
                <w:rFonts w:ascii="Times New Roman" w:hAnsi="Times New Roman"/>
                <w:sz w:val="28"/>
                <w:szCs w:val="28"/>
              </w:rPr>
              <w:t>определен</w:t>
            </w:r>
            <w:proofErr w:type="gramEnd"/>
            <w:r w:rsidRPr="00115ADA">
              <w:rPr>
                <w:rFonts w:ascii="Times New Roman" w:hAnsi="Times New Roman"/>
                <w:sz w:val="28"/>
                <w:szCs w:val="28"/>
              </w:rPr>
              <w:t xml:space="preserve"> МДК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6.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Разработано содержание МДК: темы, разделы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7.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Для профессионального модуля определены требования: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к практическому опыту;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умениям;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знаниям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8.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Выделены профессиональные компетенции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9.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Выделенные профессиональные компетенции являются интегративными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10.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Выбранные профессиональные компетенции отражают социальный заказ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11.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Выбранные компетенции являются </w:t>
            </w:r>
            <w:proofErr w:type="spellStart"/>
            <w:r w:rsidRPr="00115ADA">
              <w:rPr>
                <w:rFonts w:ascii="Times New Roman" w:hAnsi="Times New Roman"/>
                <w:sz w:val="28"/>
                <w:szCs w:val="28"/>
              </w:rPr>
              <w:t>диагностичными</w:t>
            </w:r>
            <w:proofErr w:type="spellEnd"/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12.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 xml:space="preserve">Разработана комплексная методика проверки профессиональных компетенций 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13.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методика проверки: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практического опыта;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умений;</w:t>
            </w:r>
          </w:p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- знаний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CE43DC" w:rsidRPr="00115ADA" w:rsidTr="006A5BB9">
        <w:tc>
          <w:tcPr>
            <w:tcW w:w="1008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14.</w:t>
            </w:r>
          </w:p>
        </w:tc>
        <w:tc>
          <w:tcPr>
            <w:tcW w:w="6660" w:type="dxa"/>
          </w:tcPr>
          <w:p w:rsidR="00CE43DC" w:rsidRPr="00115ADA" w:rsidRDefault="00CE43DC" w:rsidP="006A5BB9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115ADA">
              <w:rPr>
                <w:rFonts w:ascii="Times New Roman" w:hAnsi="Times New Roman"/>
                <w:sz w:val="28"/>
                <w:szCs w:val="28"/>
              </w:rPr>
              <w:t>Разработана стратегия преподавания профессионального модуля</w:t>
            </w:r>
          </w:p>
        </w:tc>
        <w:tc>
          <w:tcPr>
            <w:tcW w:w="1903" w:type="dxa"/>
          </w:tcPr>
          <w:p w:rsidR="00CE43DC" w:rsidRPr="00115ADA" w:rsidRDefault="00CE43DC" w:rsidP="006A5BB9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E43DC" w:rsidRDefault="00CE43DC">
      <w:pPr>
        <w:rPr>
          <w:b/>
          <w:sz w:val="28"/>
          <w:szCs w:val="28"/>
        </w:rPr>
      </w:pPr>
    </w:p>
    <w:p w:rsidR="00485A7B" w:rsidRDefault="00485A7B">
      <w:pPr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br w:type="page"/>
      </w:r>
    </w:p>
    <w:p w:rsidR="002F435A" w:rsidRPr="00674FCC" w:rsidRDefault="006D59DE" w:rsidP="002F435A">
      <w:pPr>
        <w:widowControl w:val="0"/>
        <w:spacing w:after="0" w:line="240" w:lineRule="auto"/>
        <w:ind w:firstLine="567"/>
        <w:jc w:val="center"/>
        <w:rPr>
          <w:rFonts w:ascii="Times New Roman" w:hAnsi="Times New Roman"/>
          <w:b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Cs/>
          <w:sz w:val="28"/>
          <w:szCs w:val="28"/>
        </w:rPr>
        <w:lastRenderedPageBreak/>
        <w:t>36</w:t>
      </w:r>
      <w:r w:rsidR="002F435A">
        <w:rPr>
          <w:rFonts w:ascii="Times New Roman" w:hAnsi="Times New Roman"/>
          <w:b/>
          <w:bCs/>
          <w:iCs/>
          <w:sz w:val="28"/>
          <w:szCs w:val="28"/>
        </w:rPr>
        <w:t xml:space="preserve">. </w:t>
      </w:r>
      <w:r w:rsidR="002F435A" w:rsidRPr="00674FCC">
        <w:rPr>
          <w:rFonts w:ascii="Times New Roman" w:hAnsi="Times New Roman"/>
          <w:b/>
          <w:bCs/>
          <w:iCs/>
          <w:sz w:val="28"/>
          <w:szCs w:val="28"/>
        </w:rPr>
        <w:t xml:space="preserve">Показатели и критерии для </w:t>
      </w:r>
      <w:r w:rsidR="002F435A">
        <w:rPr>
          <w:rFonts w:ascii="Times New Roman" w:hAnsi="Times New Roman"/>
          <w:b/>
          <w:bCs/>
          <w:iCs/>
          <w:sz w:val="28"/>
          <w:szCs w:val="28"/>
        </w:rPr>
        <w:t>оценки</w:t>
      </w:r>
      <w:r w:rsidR="002F435A" w:rsidRPr="00674FCC">
        <w:rPr>
          <w:rFonts w:ascii="Times New Roman" w:hAnsi="Times New Roman"/>
          <w:b/>
          <w:bCs/>
          <w:iCs/>
          <w:sz w:val="28"/>
          <w:szCs w:val="28"/>
        </w:rPr>
        <w:t xml:space="preserve"> усвоения знаний</w:t>
      </w:r>
    </w:p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696986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Показатели усвоения знаний должны содержать описание действий, отражающих работу с информацией, выполнение различных мыслительных операций: воспроизведение, понимание, а</w:t>
      </w:r>
      <w:r w:rsidR="00696986">
        <w:rPr>
          <w:rFonts w:ascii="Times New Roman" w:hAnsi="Times New Roman"/>
          <w:sz w:val="28"/>
          <w:szCs w:val="28"/>
        </w:rPr>
        <w:t>нализ, сравнение, оценка и др</w:t>
      </w:r>
      <w:proofErr w:type="gramStart"/>
      <w:r w:rsidR="00696986">
        <w:rPr>
          <w:rFonts w:ascii="Times New Roman" w:hAnsi="Times New Roman"/>
          <w:sz w:val="28"/>
          <w:szCs w:val="28"/>
        </w:rPr>
        <w:t>..</w:t>
      </w:r>
      <w:proofErr w:type="gramEnd"/>
    </w:p>
    <w:p w:rsidR="00696986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Показатели освоения знаний можно формулировать, используя таксономию Б. </w:t>
      </w:r>
      <w:proofErr w:type="spellStart"/>
      <w:r>
        <w:rPr>
          <w:rFonts w:ascii="Times New Roman" w:hAnsi="Times New Roman"/>
          <w:sz w:val="28"/>
          <w:szCs w:val="28"/>
        </w:rPr>
        <w:t>Блума</w:t>
      </w:r>
      <w:proofErr w:type="spellEnd"/>
      <w:r>
        <w:rPr>
          <w:rFonts w:ascii="Times New Roman" w:hAnsi="Times New Roman"/>
          <w:sz w:val="28"/>
          <w:szCs w:val="28"/>
        </w:rPr>
        <w:t xml:space="preserve">, в частности те требования, которые в этой таксономии соответствуют уровням: «знание», «понимание», «анализ», «синтез», «оценка». </w:t>
      </w:r>
    </w:p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Ниже приведены примеры глагольных форм, предлагаемых </w:t>
      </w:r>
      <w:proofErr w:type="spellStart"/>
      <w:r>
        <w:rPr>
          <w:rFonts w:ascii="Times New Roman" w:hAnsi="Times New Roman"/>
          <w:sz w:val="28"/>
          <w:szCs w:val="28"/>
        </w:rPr>
        <w:t>Б.Блумом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proofErr w:type="gramStart"/>
      <w:r>
        <w:rPr>
          <w:rFonts w:ascii="Times New Roman" w:hAnsi="Times New Roman"/>
          <w:sz w:val="28"/>
          <w:szCs w:val="28"/>
        </w:rPr>
        <w:t>Формулируя показатели, глаголы следует заменять отглагольными существительными, например: перечислять – перечисление; описывать – описание и т.п.</w:t>
      </w:r>
      <w:proofErr w:type="gramEnd"/>
    </w:p>
    <w:p w:rsidR="00696986" w:rsidRDefault="00696986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tbl>
      <w:tblPr>
        <w:tblW w:w="9286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3225"/>
        <w:gridCol w:w="6061"/>
      </w:tblGrid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 xml:space="preserve">Уровни в таксономии Б. </w:t>
            </w:r>
            <w:proofErr w:type="spell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Блума</w:t>
            </w:r>
            <w:proofErr w:type="spellEnd"/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Глаголы для формулировки показателей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Знание</w:t>
            </w:r>
          </w:p>
        </w:tc>
        <w:tc>
          <w:tcPr>
            <w:tcW w:w="6061" w:type="dxa"/>
          </w:tcPr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Систематизировать, собирать, определить,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описать, воспроизвести, перечислить,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назвать, представить</w:t>
            </w:r>
            <w:r w:rsidRPr="002F435A">
              <w:rPr>
                <w:rFonts w:ascii="Times New Roman" w:hAnsi="Times New Roman"/>
                <w:i/>
                <w:iCs/>
                <w:sz w:val="28"/>
                <w:szCs w:val="24"/>
              </w:rPr>
              <w:t>,</w:t>
            </w:r>
            <w:r w:rsidRPr="002F435A">
              <w:rPr>
                <w:rFonts w:ascii="Times New Roman" w:hAnsi="Times New Roman"/>
                <w:sz w:val="28"/>
                <w:szCs w:val="24"/>
              </w:rPr>
              <w:t xml:space="preserve"> сформулировать, сообщить, 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перечислить, изложить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Понимание</w:t>
            </w:r>
          </w:p>
        </w:tc>
        <w:tc>
          <w:tcPr>
            <w:tcW w:w="6061" w:type="dxa"/>
          </w:tcPr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Сопоставить, установить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различия, объяснить, обобщить, переформулировать,</w:t>
            </w:r>
          </w:p>
          <w:p w:rsidR="002F435A" w:rsidRPr="002F435A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>сделать обзор, выбирать,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 xml:space="preserve"> перефразировать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</w:rPr>
              <w:t xml:space="preserve">переводить, </w:t>
            </w: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дать примеры</w:t>
            </w:r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Анализ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Анализировать, дифференцировать, распознавать, разъединять, выявлять, иллюстрировать, намечать, указывать, устанавливать (связь), отобрать, отделять, подразделять, классифицировать, сравнивать</w:t>
            </w:r>
            <w:proofErr w:type="gramEnd"/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Синтез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spellStart"/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Категоризировать</w:t>
            </w:r>
            <w:proofErr w:type="spellEnd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, соединять, составлять, собирать, создавать, разрабатывать, изобретать, переписывать, подытоживать, рассказывать, сочинять, систематизировать, изготавливать, управлять, формализовать, формулировать, находить решение, описывать, делать выводы</w:t>
            </w:r>
            <w:proofErr w:type="gramEnd"/>
          </w:p>
        </w:tc>
      </w:tr>
      <w:tr w:rsidR="002F435A" w:rsidRPr="00861C8D" w:rsidTr="00696986">
        <w:tc>
          <w:tcPr>
            <w:tcW w:w="3225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Оценка</w:t>
            </w:r>
          </w:p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</w:p>
        </w:tc>
        <w:tc>
          <w:tcPr>
            <w:tcW w:w="6061" w:type="dxa"/>
          </w:tcPr>
          <w:p w:rsidR="002F435A" w:rsidRPr="002F435A" w:rsidRDefault="002F435A" w:rsidP="002F435A">
            <w:pPr>
              <w:keepNext/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8"/>
                <w:szCs w:val="24"/>
                <w:lang w:eastAsia="ru-RU"/>
              </w:rPr>
            </w:pPr>
            <w:proofErr w:type="gramStart"/>
            <w:r w:rsidRPr="002F435A">
              <w:rPr>
                <w:rFonts w:ascii="Times New Roman" w:hAnsi="Times New Roman"/>
                <w:sz w:val="28"/>
                <w:szCs w:val="24"/>
                <w:lang w:eastAsia="ru-RU"/>
              </w:rPr>
              <w:t>Оценить, сравнить, сделать вывод, противопоставить, критиковать, проводить, различать, объяснять, обосновывать, истолковывать, устанавливать связь, подытоживать, поддерживать</w:t>
            </w:r>
            <w:proofErr w:type="gramEnd"/>
          </w:p>
        </w:tc>
      </w:tr>
    </w:tbl>
    <w:p w:rsidR="002F435A" w:rsidRDefault="002F435A" w:rsidP="002F435A">
      <w:pPr>
        <w:widowControl w:val="0"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E34FBE" w:rsidRDefault="00E34FBE" w:rsidP="002F435A">
      <w:pPr>
        <w:widowControl w:val="0"/>
        <w:spacing w:after="0" w:line="240" w:lineRule="auto"/>
      </w:pPr>
    </w:p>
    <w:p w:rsidR="00485A7B" w:rsidRDefault="00485A7B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2F435A" w:rsidRPr="00696986" w:rsidRDefault="006D59DE" w:rsidP="002F435A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37</w:t>
      </w:r>
      <w:r w:rsidR="00696986" w:rsidRPr="00696986">
        <w:rPr>
          <w:rFonts w:ascii="Times New Roman" w:hAnsi="Times New Roman"/>
          <w:b/>
          <w:sz w:val="28"/>
        </w:rPr>
        <w:t>.</w:t>
      </w:r>
      <w:r w:rsidR="00696986">
        <w:rPr>
          <w:rFonts w:ascii="Times New Roman" w:hAnsi="Times New Roman"/>
          <w:b/>
          <w:sz w:val="28"/>
        </w:rPr>
        <w:t>В</w:t>
      </w:r>
      <w:r w:rsidR="00696986" w:rsidRPr="00696986">
        <w:rPr>
          <w:rFonts w:ascii="Times New Roman" w:hAnsi="Times New Roman"/>
          <w:b/>
          <w:sz w:val="28"/>
        </w:rPr>
        <w:t>арианты формулировок</w:t>
      </w:r>
    </w:p>
    <w:p w:rsidR="002F435A" w:rsidRPr="00451626" w:rsidRDefault="002F435A" w:rsidP="002F435A">
      <w:pPr>
        <w:widowControl w:val="0"/>
        <w:spacing w:after="0" w:line="240" w:lineRule="auto"/>
        <w:jc w:val="center"/>
        <w:rPr>
          <w:rFonts w:ascii="Times New Roman" w:hAnsi="Times New Roman"/>
          <w:sz w:val="16"/>
          <w:szCs w:val="16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325"/>
        <w:gridCol w:w="5352"/>
      </w:tblGrid>
      <w:tr w:rsidR="002F435A" w:rsidRPr="00861C8D" w:rsidTr="00696986">
        <w:trPr>
          <w:trHeight w:val="1754"/>
        </w:trPr>
        <w:tc>
          <w:tcPr>
            <w:tcW w:w="4049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Оценка продукта деятельности, например: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 оформленная витрина;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-опросная анкета;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 составленное объявление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 сформулированные цели и задачи занятия</w:t>
            </w:r>
          </w:p>
        </w:tc>
        <w:tc>
          <w:tcPr>
            <w:tcW w:w="5522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Оценка процесса деятельности, например: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 определение неисправностей в работе автомобиля;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осуществление банковского обслуживания;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- использование новых технологий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</w:p>
        </w:tc>
      </w:tr>
      <w:tr w:rsidR="002F435A" w:rsidRPr="00861C8D" w:rsidTr="00BB6C7D">
        <w:tc>
          <w:tcPr>
            <w:tcW w:w="0" w:type="auto"/>
            <w:gridSpan w:val="2"/>
          </w:tcPr>
          <w:p w:rsidR="00696986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  <w:p w:rsidR="002F435A" w:rsidRPr="00861C8D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КРИТЕРИИ</w:t>
            </w:r>
          </w:p>
          <w:p w:rsidR="002F435A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СООТВЕТСТВИЕ…</w:t>
            </w:r>
          </w:p>
          <w:p w:rsidR="00696986" w:rsidRPr="00861C8D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</w:tr>
      <w:tr w:rsidR="002F435A" w:rsidRPr="00861C8D" w:rsidTr="00BB6C7D">
        <w:tc>
          <w:tcPr>
            <w:tcW w:w="4049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соответствие</w:t>
            </w:r>
            <w:r w:rsidRPr="00696986">
              <w:rPr>
                <w:rFonts w:ascii="Times New Roman" w:hAnsi="Times New Roman"/>
                <w:sz w:val="24"/>
              </w:rPr>
              <w:t xml:space="preserve"> (оформления  витрины, демонстрационных стендов, эстетической выкладки товара, цветового  решения)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содержанию  и правилам</w:t>
            </w:r>
            <w:r w:rsidRPr="00696986">
              <w:rPr>
                <w:rFonts w:ascii="Times New Roman" w:hAnsi="Times New Roman"/>
                <w:sz w:val="24"/>
              </w:rPr>
              <w:t xml:space="preserve"> (оформления торговых предложений);</w:t>
            </w:r>
          </w:p>
          <w:p w:rsidR="002F435A" w:rsidRPr="00696986" w:rsidRDefault="002F435A" w:rsidP="002F43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соответствие </w:t>
            </w:r>
            <w:r w:rsidRPr="00696986">
              <w:rPr>
                <w:rFonts w:ascii="Times New Roman" w:hAnsi="Times New Roman"/>
                <w:sz w:val="24"/>
              </w:rPr>
              <w:t xml:space="preserve"> (простейших опросных анкет по сбору количественной и качественной информации)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целям и задачам (</w:t>
            </w:r>
            <w:r w:rsidRPr="00696986">
              <w:rPr>
                <w:rFonts w:ascii="Times New Roman" w:hAnsi="Times New Roman"/>
                <w:sz w:val="24"/>
              </w:rPr>
              <w:t>опроса);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proofErr w:type="spellStart"/>
            <w:r w:rsidRPr="00696986">
              <w:rPr>
                <w:rFonts w:ascii="Times New Roman" w:hAnsi="Times New Roman"/>
                <w:b/>
                <w:bCs/>
                <w:sz w:val="24"/>
              </w:rPr>
              <w:t>соблюдениетребований</w:t>
            </w:r>
            <w:proofErr w:type="spellEnd"/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 к (</w:t>
            </w:r>
            <w:r w:rsidRPr="00696986">
              <w:rPr>
                <w:rFonts w:ascii="Times New Roman" w:hAnsi="Times New Roman"/>
                <w:sz w:val="24"/>
              </w:rPr>
              <w:t>структуре при составлении простейших объявлений);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достижение</w:t>
            </w:r>
            <w:r w:rsidRPr="00696986">
              <w:rPr>
                <w:rFonts w:ascii="Times New Roman" w:hAnsi="Times New Roman"/>
                <w:sz w:val="24"/>
              </w:rPr>
              <w:t xml:space="preserve"> (поставленных целей и задач занятия);</w:t>
            </w:r>
          </w:p>
        </w:tc>
        <w:tc>
          <w:tcPr>
            <w:tcW w:w="5522" w:type="dxa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соответствие … (</w:t>
            </w:r>
            <w:r w:rsidRPr="00696986">
              <w:rPr>
                <w:rFonts w:ascii="Times New Roman" w:hAnsi="Times New Roman"/>
                <w:sz w:val="24"/>
              </w:rPr>
              <w:t xml:space="preserve">технологическим требованиям, </w:t>
            </w:r>
            <w:proofErr w:type="spellStart"/>
            <w:r w:rsidRPr="00696986">
              <w:rPr>
                <w:rFonts w:ascii="Times New Roman" w:hAnsi="Times New Roman"/>
                <w:sz w:val="24"/>
              </w:rPr>
              <w:t>СНиП</w:t>
            </w:r>
            <w:proofErr w:type="spellEnd"/>
            <w:r w:rsidRPr="00696986">
              <w:rPr>
                <w:rFonts w:ascii="Times New Roman" w:hAnsi="Times New Roman"/>
                <w:sz w:val="24"/>
              </w:rPr>
              <w:t xml:space="preserve">, </w:t>
            </w:r>
            <w:proofErr w:type="spellStart"/>
            <w:r w:rsidRPr="00696986">
              <w:rPr>
                <w:rFonts w:ascii="Times New Roman" w:hAnsi="Times New Roman"/>
                <w:sz w:val="24"/>
              </w:rPr>
              <w:t>СанПиН</w:t>
            </w:r>
            <w:proofErr w:type="spellEnd"/>
            <w:r w:rsidRPr="00696986">
              <w:rPr>
                <w:rFonts w:ascii="Times New Roman" w:hAnsi="Times New Roman"/>
                <w:sz w:val="24"/>
              </w:rPr>
              <w:t>…);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соответствие этапов</w:t>
            </w:r>
            <w:r w:rsidRPr="00696986">
              <w:rPr>
                <w:rFonts w:ascii="Times New Roman" w:hAnsi="Times New Roman"/>
                <w:sz w:val="24"/>
              </w:rPr>
              <w:t xml:space="preserve"> (определения неисправностей и объема работ автомобиля, его агрегатов и систем);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осуществление всех форм банкетного обслуживания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в соответствии</w:t>
            </w:r>
            <w:r w:rsidRPr="00696986">
              <w:rPr>
                <w:rFonts w:ascii="Times New Roman" w:hAnsi="Times New Roman"/>
                <w:sz w:val="24"/>
              </w:rPr>
              <w:t xml:space="preserve"> с профессиональными стандартами обслуживания;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соблюдение</w:t>
            </w:r>
            <w:r w:rsidRPr="00696986">
              <w:rPr>
                <w:rFonts w:ascii="Times New Roman" w:hAnsi="Times New Roman"/>
                <w:sz w:val="24"/>
              </w:rPr>
              <w:t xml:space="preserve"> технологической последовательности (маршрута, алгоритма)…;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b/>
                <w:bCs/>
                <w:sz w:val="24"/>
              </w:rPr>
              <w:t>- выполнение требований</w:t>
            </w:r>
            <w:r w:rsidRPr="00696986">
              <w:rPr>
                <w:rFonts w:ascii="Times New Roman" w:hAnsi="Times New Roman"/>
                <w:sz w:val="24"/>
              </w:rPr>
              <w:t xml:space="preserve"> (инструкций и правил техники безопасности в ходе разборки, сборки узлов, агрегатов автомобиля и устранения неисправности);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использование</w:t>
            </w:r>
            <w:r w:rsidRPr="00696986">
              <w:rPr>
                <w:rFonts w:ascii="Times New Roman" w:hAnsi="Times New Roman"/>
                <w:sz w:val="24"/>
              </w:rPr>
              <w:t xml:space="preserve"> новых технологий (или их элементов) </w:t>
            </w:r>
            <w:proofErr w:type="gramStart"/>
            <w:r w:rsidRPr="00696986">
              <w:rPr>
                <w:rFonts w:ascii="Times New Roman" w:hAnsi="Times New Roman"/>
                <w:sz w:val="24"/>
              </w:rPr>
              <w:t>при</w:t>
            </w:r>
            <w:proofErr w:type="gramEnd"/>
            <w:r w:rsidRPr="00696986">
              <w:rPr>
                <w:rFonts w:ascii="Times New Roman" w:hAnsi="Times New Roman"/>
                <w:sz w:val="24"/>
              </w:rPr>
              <w:t>…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выполнение … с применением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новых </w:t>
            </w:r>
            <w:r w:rsidRPr="00696986">
              <w:rPr>
                <w:rFonts w:ascii="Times New Roman" w:hAnsi="Times New Roman"/>
                <w:sz w:val="24"/>
              </w:rPr>
              <w:t>(можно указать каких)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 xml:space="preserve"> технологий (или их элементов) </w:t>
            </w:r>
          </w:p>
        </w:tc>
      </w:tr>
      <w:tr w:rsidR="002F435A" w:rsidRPr="00861C8D" w:rsidTr="00BB6C7D">
        <w:tc>
          <w:tcPr>
            <w:tcW w:w="0" w:type="auto"/>
            <w:gridSpan w:val="2"/>
          </w:tcPr>
          <w:p w:rsidR="00696986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  <w:p w:rsidR="002F435A" w:rsidRPr="00861C8D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КРИТЕРИИ</w:t>
            </w:r>
          </w:p>
          <w:p w:rsidR="002F435A" w:rsidRDefault="002F435A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861C8D">
              <w:rPr>
                <w:rFonts w:ascii="Times New Roman" w:hAnsi="Times New Roman"/>
                <w:b/>
                <w:bCs/>
              </w:rPr>
              <w:t>КАЧЕСТВЕННЫЕ ХАРАКТЕРИСТИКИ</w:t>
            </w:r>
          </w:p>
          <w:p w:rsidR="00696986" w:rsidRPr="00861C8D" w:rsidRDefault="00696986" w:rsidP="002F435A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</w:tr>
      <w:tr w:rsidR="002F435A" w:rsidRPr="00861C8D" w:rsidTr="00BB6C7D">
        <w:tc>
          <w:tcPr>
            <w:tcW w:w="0" w:type="auto"/>
            <w:gridSpan w:val="2"/>
          </w:tcPr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  <w:u w:val="single"/>
              </w:rPr>
            </w:pPr>
            <w:r w:rsidRPr="00696986">
              <w:rPr>
                <w:rFonts w:ascii="Times New Roman" w:hAnsi="Times New Roman"/>
                <w:sz w:val="24"/>
                <w:u w:val="single"/>
              </w:rPr>
              <w:t>Оценка процесса и продукта деятельности: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 (правильность)</w:t>
            </w:r>
            <w:r w:rsidRPr="00696986">
              <w:rPr>
                <w:rFonts w:ascii="Times New Roman" w:hAnsi="Times New Roman"/>
                <w:sz w:val="24"/>
              </w:rPr>
              <w:t xml:space="preserve"> выбора (материалов для …, режима…); 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</w:t>
            </w:r>
            <w:r w:rsidRPr="00696986">
              <w:rPr>
                <w:rFonts w:ascii="Times New Roman" w:hAnsi="Times New Roman"/>
                <w:sz w:val="24"/>
              </w:rPr>
              <w:t xml:space="preserve"> (диагностики …, определения, расчетов) 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>СЛОВО «ПРАВИЛЬНОСТЬ» МОЖНО ИСПОЛЬЗОВАТЬ, ЕСЛИ КРИТЕРИИ ПРАВИЛЬНОСТИ ОДНОЗНАЧНЫ;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точность и скорость</w:t>
            </w:r>
            <w:r w:rsidRPr="00696986">
              <w:rPr>
                <w:rFonts w:ascii="Times New Roman" w:hAnsi="Times New Roman"/>
                <w:sz w:val="24"/>
              </w:rPr>
              <w:t xml:space="preserve"> чтения чертежей;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скорость и техничность</w:t>
            </w:r>
            <w:r w:rsidRPr="00696986">
              <w:rPr>
                <w:rFonts w:ascii="Times New Roman" w:hAnsi="Times New Roman"/>
                <w:sz w:val="24"/>
              </w:rPr>
              <w:t xml:space="preserve"> выполнения всех видов работ по обслуживанию посетителей предприятий питания;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своевременность</w:t>
            </w:r>
            <w:r w:rsidRPr="00696986">
              <w:rPr>
                <w:rFonts w:ascii="Times New Roman" w:hAnsi="Times New Roman"/>
                <w:sz w:val="24"/>
              </w:rPr>
              <w:t xml:space="preserve"> (оказания неотложной доврачебной помощи при терминальных состояниях);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результативность</w:t>
            </w:r>
            <w:r w:rsidRPr="00696986">
              <w:rPr>
                <w:rFonts w:ascii="Times New Roman" w:hAnsi="Times New Roman"/>
                <w:sz w:val="24"/>
              </w:rPr>
              <w:t xml:space="preserve"> информационного поиска; </w:t>
            </w:r>
          </w:p>
          <w:p w:rsidR="002F435A" w:rsidRPr="00696986" w:rsidRDefault="002F435A" w:rsidP="002F435A">
            <w:pPr>
              <w:widowControl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</w:rPr>
            </w:pPr>
            <w:r w:rsidRPr="00696986">
              <w:rPr>
                <w:rFonts w:ascii="Times New Roman" w:hAnsi="Times New Roman"/>
                <w:sz w:val="24"/>
              </w:rPr>
              <w:t xml:space="preserve">- </w:t>
            </w:r>
            <w:r w:rsidRPr="00696986">
              <w:rPr>
                <w:rFonts w:ascii="Times New Roman" w:hAnsi="Times New Roman"/>
                <w:b/>
                <w:bCs/>
                <w:sz w:val="24"/>
              </w:rPr>
              <w:t>правильность (рациональность)</w:t>
            </w:r>
            <w:r w:rsidRPr="00696986">
              <w:rPr>
                <w:rFonts w:ascii="Times New Roman" w:hAnsi="Times New Roman"/>
                <w:sz w:val="24"/>
              </w:rPr>
              <w:t xml:space="preserve"> распределения времени на выполнение задания;</w:t>
            </w:r>
          </w:p>
        </w:tc>
      </w:tr>
    </w:tbl>
    <w:p w:rsidR="002F435A" w:rsidRDefault="002F435A" w:rsidP="00696986">
      <w:pPr>
        <w:widowControl w:val="0"/>
        <w:spacing w:after="0" w:line="240" w:lineRule="auto"/>
      </w:pPr>
    </w:p>
    <w:p w:rsidR="00485A7B" w:rsidRDefault="00485A7B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br w:type="page"/>
      </w:r>
    </w:p>
    <w:p w:rsidR="006D59DE" w:rsidRDefault="006D59DE" w:rsidP="0018114B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  <w:r w:rsidRPr="0018114B">
        <w:rPr>
          <w:rFonts w:ascii="Times New Roman" w:hAnsi="Times New Roman"/>
          <w:b/>
          <w:sz w:val="28"/>
        </w:rPr>
        <w:lastRenderedPageBreak/>
        <w:t>38</w:t>
      </w:r>
      <w:r w:rsidR="0018114B" w:rsidRPr="0018114B">
        <w:rPr>
          <w:rFonts w:ascii="Times New Roman" w:hAnsi="Times New Roman"/>
          <w:b/>
          <w:sz w:val="28"/>
        </w:rPr>
        <w:t>.Разработка программы профессионального модуля (вариант)</w:t>
      </w:r>
    </w:p>
    <w:p w:rsidR="0018114B" w:rsidRPr="0018114B" w:rsidRDefault="0018114B" w:rsidP="0018114B">
      <w:pPr>
        <w:widowControl w:val="0"/>
        <w:spacing w:after="0" w:line="240" w:lineRule="auto"/>
        <w:jc w:val="center"/>
        <w:rPr>
          <w:rFonts w:ascii="Times New Roman" w:hAnsi="Times New Roman"/>
          <w:b/>
          <w:sz w:val="28"/>
        </w:rPr>
      </w:pPr>
    </w:p>
    <w:p w:rsidR="0018114B" w:rsidRDefault="0018114B" w:rsidP="00696986">
      <w:pPr>
        <w:widowControl w:val="0"/>
        <w:spacing w:after="0" w:line="240" w:lineRule="auto"/>
      </w:pPr>
    </w:p>
    <w:p w:rsidR="0018114B" w:rsidRDefault="0018114B" w:rsidP="00696986">
      <w:pPr>
        <w:widowControl w:val="0"/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5940425" cy="3684179"/>
            <wp:effectExtent l="0" t="0" r="317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84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14B" w:rsidRDefault="0018114B" w:rsidP="00696986">
      <w:pPr>
        <w:widowControl w:val="0"/>
        <w:spacing w:after="0" w:line="240" w:lineRule="auto"/>
      </w:pPr>
    </w:p>
    <w:p w:rsidR="0018114B" w:rsidRDefault="0018114B" w:rsidP="00696986">
      <w:pPr>
        <w:widowControl w:val="0"/>
        <w:spacing w:after="0" w:line="240" w:lineRule="auto"/>
      </w:pPr>
    </w:p>
    <w:p w:rsidR="0018114B" w:rsidRDefault="0018114B" w:rsidP="00696986">
      <w:pPr>
        <w:widowControl w:val="0"/>
        <w:spacing w:after="0" w:line="240" w:lineRule="auto"/>
      </w:pPr>
      <w:r>
        <w:rPr>
          <w:noProof/>
          <w:lang w:eastAsia="ru-RU"/>
        </w:rPr>
        <w:drawing>
          <wp:inline distT="0" distB="0" distL="0" distR="0">
            <wp:extent cx="5940425" cy="4002997"/>
            <wp:effectExtent l="0" t="0" r="317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2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59DE" w:rsidRDefault="006D59DE" w:rsidP="00696986">
      <w:pPr>
        <w:widowControl w:val="0"/>
        <w:spacing w:after="0" w:line="240" w:lineRule="auto"/>
      </w:pPr>
    </w:p>
    <w:p w:rsidR="006D59DE" w:rsidRDefault="006D59DE" w:rsidP="00696986">
      <w:pPr>
        <w:widowControl w:val="0"/>
        <w:spacing w:after="0" w:line="240" w:lineRule="auto"/>
      </w:pPr>
    </w:p>
    <w:p w:rsidR="0018114B" w:rsidRDefault="0018114B" w:rsidP="00696986">
      <w:pPr>
        <w:widowControl w:val="0"/>
        <w:spacing w:after="0" w:line="240" w:lineRule="auto"/>
        <w:sectPr w:rsidR="0018114B" w:rsidSect="009B6021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8114B" w:rsidRDefault="0018114B" w:rsidP="0018114B">
      <w:pPr>
        <w:widowControl w:val="0"/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278106" cy="5503073"/>
            <wp:effectExtent l="0" t="0" r="8890" b="254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95015" cy="5514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14B" w:rsidRDefault="0018114B" w:rsidP="00696986">
      <w:pPr>
        <w:widowControl w:val="0"/>
        <w:spacing w:after="0" w:line="240" w:lineRule="auto"/>
      </w:pPr>
    </w:p>
    <w:p w:rsidR="0018114B" w:rsidRDefault="0018114B" w:rsidP="0018114B">
      <w:pPr>
        <w:widowControl w:val="0"/>
        <w:spacing w:after="0" w:line="240" w:lineRule="auto"/>
        <w:jc w:val="center"/>
        <w:sectPr w:rsidR="0018114B" w:rsidSect="0018114B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  <w:r>
        <w:rPr>
          <w:noProof/>
          <w:lang w:eastAsia="ru-RU"/>
        </w:rPr>
        <w:lastRenderedPageBreak/>
        <w:drawing>
          <wp:inline distT="0" distB="0" distL="0" distR="0">
            <wp:extent cx="8675831" cy="5825675"/>
            <wp:effectExtent l="0" t="0" r="0" b="381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83993" cy="5831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14B" w:rsidRDefault="0018114B" w:rsidP="0018114B">
      <w:pPr>
        <w:widowControl w:val="0"/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5730682" cy="8589913"/>
            <wp:effectExtent l="0" t="0" r="3810" b="190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8113" cy="8601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14B" w:rsidRDefault="0018114B" w:rsidP="0018114B">
      <w:pPr>
        <w:widowControl w:val="0"/>
        <w:spacing w:after="0" w:line="240" w:lineRule="auto"/>
        <w:jc w:val="center"/>
      </w:pPr>
    </w:p>
    <w:p w:rsidR="0018114B" w:rsidRDefault="0018114B" w:rsidP="0018114B">
      <w:pPr>
        <w:widowControl w:val="0"/>
        <w:spacing w:after="0" w:line="240" w:lineRule="auto"/>
        <w:jc w:val="center"/>
      </w:pPr>
    </w:p>
    <w:p w:rsidR="0018114B" w:rsidRDefault="0018114B" w:rsidP="0018114B">
      <w:pPr>
        <w:widowControl w:val="0"/>
        <w:spacing w:after="0" w:line="240" w:lineRule="auto"/>
        <w:jc w:val="center"/>
        <w:sectPr w:rsidR="0018114B" w:rsidSect="0018114B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18114B" w:rsidRDefault="0018114B" w:rsidP="0018114B">
      <w:pPr>
        <w:widowControl w:val="0"/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830102" cy="5614847"/>
            <wp:effectExtent l="0" t="0" r="9525" b="508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22958" cy="5610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114B" w:rsidRDefault="0018114B" w:rsidP="0018114B">
      <w:pPr>
        <w:widowControl w:val="0"/>
        <w:spacing w:after="0" w:line="240" w:lineRule="auto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134065" cy="5342675"/>
            <wp:effectExtent l="0" t="0" r="635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31091" cy="5340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8114B" w:rsidSect="0018114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35E61" w:rsidRDefault="00335E61" w:rsidP="002A0F1F">
      <w:pPr>
        <w:spacing w:after="0" w:line="240" w:lineRule="auto"/>
      </w:pPr>
      <w:r>
        <w:separator/>
      </w:r>
    </w:p>
  </w:endnote>
  <w:endnote w:type="continuationSeparator" w:id="0">
    <w:p w:rsidR="00335E61" w:rsidRDefault="00335E61" w:rsidP="002A0F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ltica C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74432429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</w:rPr>
    </w:sdtEndPr>
    <w:sdtContent>
      <w:p w:rsidR="00BB6C7D" w:rsidRPr="002A0F1F" w:rsidRDefault="00F074EC">
        <w:pPr>
          <w:pStyle w:val="af0"/>
          <w:jc w:val="center"/>
          <w:rPr>
            <w:rFonts w:ascii="Times New Roman" w:hAnsi="Times New Roman"/>
            <w:sz w:val="24"/>
          </w:rPr>
        </w:pPr>
        <w:r w:rsidRPr="002A0F1F">
          <w:rPr>
            <w:rFonts w:ascii="Times New Roman" w:hAnsi="Times New Roman"/>
            <w:sz w:val="24"/>
          </w:rPr>
          <w:fldChar w:fldCharType="begin"/>
        </w:r>
        <w:r w:rsidR="00BB6C7D" w:rsidRPr="002A0F1F">
          <w:rPr>
            <w:rFonts w:ascii="Times New Roman" w:hAnsi="Times New Roman"/>
            <w:sz w:val="24"/>
          </w:rPr>
          <w:instrText>PAGE   \* MERGEFORMAT</w:instrText>
        </w:r>
        <w:r w:rsidRPr="002A0F1F">
          <w:rPr>
            <w:rFonts w:ascii="Times New Roman" w:hAnsi="Times New Roman"/>
            <w:sz w:val="24"/>
          </w:rPr>
          <w:fldChar w:fldCharType="separate"/>
        </w:r>
        <w:r w:rsidR="00A25EA3">
          <w:rPr>
            <w:rFonts w:ascii="Times New Roman" w:hAnsi="Times New Roman"/>
            <w:noProof/>
            <w:sz w:val="24"/>
          </w:rPr>
          <w:t>126</w:t>
        </w:r>
        <w:r w:rsidRPr="002A0F1F">
          <w:rPr>
            <w:rFonts w:ascii="Times New Roman" w:hAnsi="Times New Roman"/>
            <w:sz w:val="24"/>
          </w:rPr>
          <w:fldChar w:fldCharType="end"/>
        </w:r>
      </w:p>
    </w:sdtContent>
  </w:sdt>
  <w:p w:rsidR="00BB6C7D" w:rsidRDefault="00BB6C7D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35E61" w:rsidRDefault="00335E61" w:rsidP="002A0F1F">
      <w:pPr>
        <w:spacing w:after="0" w:line="240" w:lineRule="auto"/>
      </w:pPr>
      <w:r>
        <w:separator/>
      </w:r>
    </w:p>
  </w:footnote>
  <w:footnote w:type="continuationSeparator" w:id="0">
    <w:p w:rsidR="00335E61" w:rsidRDefault="00335E61" w:rsidP="002A0F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804B9B"/>
    <w:multiLevelType w:val="hybridMultilevel"/>
    <w:tmpl w:val="1A6E761E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550"/>
        </w:tabs>
        <w:ind w:left="15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270"/>
        </w:tabs>
        <w:ind w:left="22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990"/>
        </w:tabs>
        <w:ind w:left="29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710"/>
        </w:tabs>
        <w:ind w:left="37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430"/>
        </w:tabs>
        <w:ind w:left="44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150"/>
        </w:tabs>
        <w:ind w:left="51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870"/>
        </w:tabs>
        <w:ind w:left="58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590"/>
        </w:tabs>
        <w:ind w:left="6590" w:hanging="360"/>
      </w:pPr>
      <w:rPr>
        <w:rFonts w:ascii="Wingdings" w:hAnsi="Wingdings" w:hint="default"/>
      </w:rPr>
    </w:lvl>
  </w:abstractNum>
  <w:abstractNum w:abstractNumId="1">
    <w:nsid w:val="143C7934"/>
    <w:multiLevelType w:val="hybridMultilevel"/>
    <w:tmpl w:val="71F2F0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293801"/>
    <w:multiLevelType w:val="hybridMultilevel"/>
    <w:tmpl w:val="56F8CD4E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E710ACB"/>
    <w:multiLevelType w:val="multilevel"/>
    <w:tmpl w:val="6AB05D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2"/>
      <w:numFmt w:val="decimal"/>
      <w:lvlText w:val="%2."/>
      <w:lvlJc w:val="left"/>
      <w:pPr>
        <w:ind w:left="1455" w:hanging="375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2A309E4"/>
    <w:multiLevelType w:val="multilevel"/>
    <w:tmpl w:val="59C43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52B13E9"/>
    <w:multiLevelType w:val="multilevel"/>
    <w:tmpl w:val="C21C2B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9D50117"/>
    <w:multiLevelType w:val="multilevel"/>
    <w:tmpl w:val="13DC5270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43723AA1"/>
    <w:multiLevelType w:val="multilevel"/>
    <w:tmpl w:val="C3F89F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EDC1684"/>
    <w:multiLevelType w:val="multilevel"/>
    <w:tmpl w:val="1B04D1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7853FA6"/>
    <w:multiLevelType w:val="hybridMultilevel"/>
    <w:tmpl w:val="A8BA8B8C"/>
    <w:lvl w:ilvl="0" w:tplc="04190001">
      <w:start w:val="1"/>
      <w:numFmt w:val="bullet"/>
      <w:lvlText w:val=""/>
      <w:lvlJc w:val="left"/>
      <w:pPr>
        <w:tabs>
          <w:tab w:val="num" w:pos="828"/>
        </w:tabs>
        <w:ind w:left="8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965524F"/>
    <w:multiLevelType w:val="multilevel"/>
    <w:tmpl w:val="D152E7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B335AAF"/>
    <w:multiLevelType w:val="multilevel"/>
    <w:tmpl w:val="4774B2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6F571E1C"/>
    <w:multiLevelType w:val="hybridMultilevel"/>
    <w:tmpl w:val="8028FB38"/>
    <w:lvl w:ilvl="0" w:tplc="2058200E">
      <w:start w:val="1"/>
      <w:numFmt w:val="bullet"/>
      <w:lvlText w:val=""/>
      <w:lvlJc w:val="left"/>
      <w:pPr>
        <w:tabs>
          <w:tab w:val="num" w:pos="2148"/>
        </w:tabs>
        <w:ind w:left="214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3">
    <w:nsid w:val="7CA101E1"/>
    <w:multiLevelType w:val="multilevel"/>
    <w:tmpl w:val="67B62F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3"/>
  </w:num>
  <w:num w:numId="2">
    <w:abstractNumId w:val="11"/>
  </w:num>
  <w:num w:numId="3">
    <w:abstractNumId w:val="10"/>
  </w:num>
  <w:num w:numId="4">
    <w:abstractNumId w:val="8"/>
  </w:num>
  <w:num w:numId="5">
    <w:abstractNumId w:val="7"/>
  </w:num>
  <w:num w:numId="6">
    <w:abstractNumId w:val="6"/>
  </w:num>
  <w:num w:numId="7">
    <w:abstractNumId w:val="5"/>
  </w:num>
  <w:num w:numId="8">
    <w:abstractNumId w:val="3"/>
  </w:num>
  <w:num w:numId="9">
    <w:abstractNumId w:val="4"/>
  </w:num>
  <w:num w:numId="10">
    <w:abstractNumId w:val="1"/>
  </w:num>
  <w:num w:numId="11">
    <w:abstractNumId w:val="9"/>
  </w:num>
  <w:num w:numId="12">
    <w:abstractNumId w:val="0"/>
  </w:num>
  <w:num w:numId="13">
    <w:abstractNumId w:val="2"/>
  </w:num>
  <w:num w:numId="14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C5D45"/>
    <w:rsid w:val="00052190"/>
    <w:rsid w:val="0018114B"/>
    <w:rsid w:val="001A4CE0"/>
    <w:rsid w:val="001C1677"/>
    <w:rsid w:val="001C4AA4"/>
    <w:rsid w:val="002A0F1F"/>
    <w:rsid w:val="002E2722"/>
    <w:rsid w:val="002F0244"/>
    <w:rsid w:val="002F435A"/>
    <w:rsid w:val="00312F94"/>
    <w:rsid w:val="00322C5E"/>
    <w:rsid w:val="00335E61"/>
    <w:rsid w:val="003446A9"/>
    <w:rsid w:val="003F590C"/>
    <w:rsid w:val="003F7AA9"/>
    <w:rsid w:val="00485A7B"/>
    <w:rsid w:val="00550ED0"/>
    <w:rsid w:val="00696986"/>
    <w:rsid w:val="006A5BB9"/>
    <w:rsid w:val="006D59DE"/>
    <w:rsid w:val="007D6D70"/>
    <w:rsid w:val="00887600"/>
    <w:rsid w:val="00953A22"/>
    <w:rsid w:val="009572A8"/>
    <w:rsid w:val="009B6021"/>
    <w:rsid w:val="00A25EA3"/>
    <w:rsid w:val="00AA1719"/>
    <w:rsid w:val="00AF1E1B"/>
    <w:rsid w:val="00B041B2"/>
    <w:rsid w:val="00BB6C7D"/>
    <w:rsid w:val="00BC5D45"/>
    <w:rsid w:val="00C1506C"/>
    <w:rsid w:val="00C343D2"/>
    <w:rsid w:val="00CE43DC"/>
    <w:rsid w:val="00D72E0D"/>
    <w:rsid w:val="00DC4045"/>
    <w:rsid w:val="00E34FBE"/>
    <w:rsid w:val="00F074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56"/>
    <o:shapelayout v:ext="edit">
      <o:idmap v:ext="edit" data="1"/>
      <o:rules v:ext="edit">
        <o:r id="V:Rule11" type="connector" idref="#Прямая со стрелкой 149"/>
        <o:r id="V:Rule12" type="connector" idref="#Прямая со стрелкой 153"/>
        <o:r id="V:Rule13" type="connector" idref="#Прямая со стрелкой 152"/>
        <o:r id="V:Rule14" type="connector" idref="#Прямая со стрелкой 32"/>
        <o:r id="V:Rule15" type="connector" idref="#Прямая со стрелкой 11"/>
        <o:r id="V:Rule16" type="connector" idref="#Прямая со стрелкой 148"/>
        <o:r id="V:Rule17" type="connector" idref="#Прямая со стрелкой 158"/>
        <o:r id="V:Rule18" type="connector" idref="#Прямая со стрелкой 147"/>
        <o:r id="V:Rule19" type="connector" idref="#Прямая со стрелкой 154"/>
        <o:r id="V:Rule20" type="connector" idref="#Прямая со стрелкой 15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99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">
    <w:name w:val="Body Text 2"/>
    <w:basedOn w:val="a"/>
    <w:link w:val="20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0">
    <w:name w:val="Основной текст 2 Знак"/>
    <w:basedOn w:val="a0"/>
    <w:link w:val="2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1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2A0F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2A0F1F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2A0F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2A0F1F"/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5D4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BC5D4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BC5D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C5D45"/>
    <w:rPr>
      <w:rFonts w:ascii="Tahoma" w:eastAsia="Calibri" w:hAnsi="Tahoma" w:cs="Tahoma"/>
      <w:sz w:val="16"/>
      <w:szCs w:val="16"/>
    </w:rPr>
  </w:style>
  <w:style w:type="paragraph" w:styleId="a6">
    <w:name w:val="footnote text"/>
    <w:basedOn w:val="a"/>
    <w:link w:val="1"/>
    <w:semiHidden/>
    <w:unhideWhenUsed/>
    <w:rsid w:val="00BC5D45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7">
    <w:name w:val="Текст сноски Знак"/>
    <w:basedOn w:val="a0"/>
    <w:uiPriority w:val="99"/>
    <w:semiHidden/>
    <w:rsid w:val="00BC5D45"/>
    <w:rPr>
      <w:rFonts w:ascii="Calibri" w:eastAsia="Calibri" w:hAnsi="Calibri" w:cs="Times New Roman"/>
      <w:sz w:val="20"/>
      <w:szCs w:val="20"/>
    </w:rPr>
  </w:style>
  <w:style w:type="character" w:customStyle="1" w:styleId="1">
    <w:name w:val="Текст сноски Знак1"/>
    <w:basedOn w:val="a0"/>
    <w:link w:val="a6"/>
    <w:semiHidden/>
    <w:locked/>
    <w:rsid w:val="00BC5D4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8">
    <w:name w:val="Table Grid"/>
    <w:basedOn w:val="a1"/>
    <w:rsid w:val="002F024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List Paragraph"/>
    <w:basedOn w:val="a"/>
    <w:uiPriority w:val="99"/>
    <w:qFormat/>
    <w:rsid w:val="002F0244"/>
    <w:pPr>
      <w:ind w:left="720"/>
      <w:contextualSpacing/>
    </w:pPr>
    <w:rPr>
      <w:rFonts w:asciiTheme="minorHAnsi" w:eastAsiaTheme="minorHAnsi" w:hAnsiTheme="minorHAnsi" w:cstheme="minorBidi"/>
    </w:rPr>
  </w:style>
  <w:style w:type="paragraph" w:styleId="aa">
    <w:name w:val="Body Text"/>
    <w:basedOn w:val="a"/>
    <w:link w:val="ab"/>
    <w:unhideWhenUsed/>
    <w:rsid w:val="00CE43DC"/>
    <w:pPr>
      <w:spacing w:after="0" w:line="240" w:lineRule="auto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ab">
    <w:name w:val="Основной текст Знак"/>
    <w:basedOn w:val="a0"/>
    <w:link w:val="aa"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2">
    <w:name w:val="Body Text 2"/>
    <w:basedOn w:val="a"/>
    <w:link w:val="20"/>
    <w:semiHidden/>
    <w:unhideWhenUsed/>
    <w:rsid w:val="00CE43DC"/>
    <w:pPr>
      <w:spacing w:after="0" w:line="240" w:lineRule="auto"/>
      <w:jc w:val="both"/>
    </w:pPr>
    <w:rPr>
      <w:rFonts w:ascii="Times New Roman" w:eastAsia="Times New Roman" w:hAnsi="Times New Roman"/>
      <w:sz w:val="18"/>
      <w:szCs w:val="20"/>
      <w:lang w:eastAsia="ru-RU"/>
    </w:rPr>
  </w:style>
  <w:style w:type="character" w:customStyle="1" w:styleId="20">
    <w:name w:val="Основной текст 2 Знак"/>
    <w:basedOn w:val="a0"/>
    <w:link w:val="2"/>
    <w:semiHidden/>
    <w:rsid w:val="00CE43DC"/>
    <w:rPr>
      <w:rFonts w:ascii="Times New Roman" w:eastAsia="Times New Roman" w:hAnsi="Times New Roman" w:cs="Times New Roman"/>
      <w:sz w:val="18"/>
      <w:szCs w:val="20"/>
      <w:lang w:eastAsia="ru-RU"/>
    </w:rPr>
  </w:style>
  <w:style w:type="paragraph" w:styleId="3">
    <w:name w:val="Body Text 3"/>
    <w:basedOn w:val="a"/>
    <w:link w:val="30"/>
    <w:semiHidden/>
    <w:unhideWhenUsed/>
    <w:rsid w:val="00CE43DC"/>
    <w:pPr>
      <w:spacing w:after="0" w:line="240" w:lineRule="auto"/>
    </w:pPr>
    <w:rPr>
      <w:rFonts w:ascii="Times New Roman" w:eastAsia="Times New Roman" w:hAnsi="Times New Roman"/>
      <w:sz w:val="14"/>
      <w:szCs w:val="20"/>
      <w:lang w:eastAsia="ru-RU"/>
    </w:rPr>
  </w:style>
  <w:style w:type="character" w:customStyle="1" w:styleId="30">
    <w:name w:val="Основной текст 3 Знак"/>
    <w:basedOn w:val="a0"/>
    <w:link w:val="3"/>
    <w:semiHidden/>
    <w:rsid w:val="00CE43DC"/>
    <w:rPr>
      <w:rFonts w:ascii="Times New Roman" w:eastAsia="Times New Roman" w:hAnsi="Times New Roman" w:cs="Times New Roman"/>
      <w:sz w:val="14"/>
      <w:szCs w:val="20"/>
      <w:lang w:eastAsia="ru-RU"/>
    </w:rPr>
  </w:style>
  <w:style w:type="paragraph" w:customStyle="1" w:styleId="Default">
    <w:name w:val="Default"/>
    <w:rsid w:val="00CE43DC"/>
    <w:pPr>
      <w:widowControl w:val="0"/>
      <w:autoSpaceDE w:val="0"/>
      <w:autoSpaceDN w:val="0"/>
      <w:adjustRightInd w:val="0"/>
      <w:spacing w:after="0" w:line="240" w:lineRule="auto"/>
    </w:pPr>
    <w:rPr>
      <w:rFonts w:ascii="Baltica C" w:eastAsia="Times New Roman" w:hAnsi="Baltica C" w:cs="Baltica C"/>
      <w:color w:val="000000"/>
      <w:sz w:val="24"/>
      <w:szCs w:val="24"/>
      <w:lang w:eastAsia="ru-RU"/>
    </w:rPr>
  </w:style>
  <w:style w:type="paragraph" w:customStyle="1" w:styleId="CM117">
    <w:name w:val="CM117"/>
    <w:basedOn w:val="Default"/>
    <w:next w:val="Default"/>
    <w:rsid w:val="00CE43DC"/>
    <w:pPr>
      <w:spacing w:after="103"/>
    </w:pPr>
    <w:rPr>
      <w:color w:val="auto"/>
    </w:rPr>
  </w:style>
  <w:style w:type="paragraph" w:styleId="ac">
    <w:name w:val="Body Text Indent"/>
    <w:basedOn w:val="a"/>
    <w:link w:val="ad"/>
    <w:uiPriority w:val="99"/>
    <w:unhideWhenUsed/>
    <w:rsid w:val="00CE43DC"/>
    <w:pPr>
      <w:spacing w:after="120"/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CE43DC"/>
    <w:rPr>
      <w:rFonts w:ascii="Calibri" w:eastAsia="Calibri" w:hAnsi="Calibri" w:cs="Times New Roman"/>
    </w:rPr>
  </w:style>
  <w:style w:type="paragraph" w:customStyle="1" w:styleId="CM16">
    <w:name w:val="CM16"/>
    <w:basedOn w:val="Default"/>
    <w:next w:val="Default"/>
    <w:rsid w:val="00CE43DC"/>
    <w:pPr>
      <w:spacing w:line="251" w:lineRule="atLeast"/>
    </w:pPr>
    <w:rPr>
      <w:color w:val="auto"/>
    </w:rPr>
  </w:style>
  <w:style w:type="paragraph" w:customStyle="1" w:styleId="ConsNormal">
    <w:name w:val="ConsNormal"/>
    <w:rsid w:val="00CE43DC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M123">
    <w:name w:val="CM123"/>
    <w:basedOn w:val="Default"/>
    <w:next w:val="Default"/>
    <w:rsid w:val="00CE43DC"/>
    <w:pPr>
      <w:spacing w:after="343"/>
    </w:pPr>
    <w:rPr>
      <w:color w:val="auto"/>
    </w:rPr>
  </w:style>
  <w:style w:type="paragraph" w:styleId="21">
    <w:name w:val="List 2"/>
    <w:basedOn w:val="a"/>
    <w:uiPriority w:val="99"/>
    <w:unhideWhenUsed/>
    <w:rsid w:val="00CE43DC"/>
    <w:pPr>
      <w:ind w:left="566" w:hanging="283"/>
      <w:contextualSpacing/>
    </w:pPr>
    <w:rPr>
      <w:rFonts w:eastAsia="Times New Roman"/>
      <w:lang w:eastAsia="ru-RU"/>
    </w:rPr>
  </w:style>
  <w:style w:type="paragraph" w:styleId="ae">
    <w:name w:val="header"/>
    <w:basedOn w:val="a"/>
    <w:link w:val="af"/>
    <w:uiPriority w:val="99"/>
    <w:unhideWhenUsed/>
    <w:rsid w:val="002A0F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2A0F1F"/>
    <w:rPr>
      <w:rFonts w:ascii="Calibri" w:eastAsia="Calibri" w:hAnsi="Calibri" w:cs="Times New Roman"/>
    </w:rPr>
  </w:style>
  <w:style w:type="paragraph" w:styleId="af0">
    <w:name w:val="footer"/>
    <w:basedOn w:val="a"/>
    <w:link w:val="af1"/>
    <w:uiPriority w:val="99"/>
    <w:unhideWhenUsed/>
    <w:rsid w:val="002A0F1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2A0F1F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wmf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png"/><Relationship Id="rId29" Type="http://schemas.openxmlformats.org/officeDocument/2006/relationships/footer" Target="footer1.xml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4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5.png"/><Relationship Id="rId49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image" Target="media/image9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fontTable" Target="fontTable.xml"/><Relationship Id="rId8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92D9E8-CC44-4D03-919C-3907D2A9D8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47</Pages>
  <Words>5535</Words>
  <Characters>31552</Characters>
  <Application>Microsoft Office Word</Application>
  <DocSecurity>0</DocSecurity>
  <Lines>262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Smirnova</cp:lastModifiedBy>
  <cp:revision>15</cp:revision>
  <cp:lastPrinted>2013-05-06T10:07:00Z</cp:lastPrinted>
  <dcterms:created xsi:type="dcterms:W3CDTF">2013-04-22T09:05:00Z</dcterms:created>
  <dcterms:modified xsi:type="dcterms:W3CDTF">2013-05-06T10:07:00Z</dcterms:modified>
</cp:coreProperties>
</file>